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849" w14:textId="77777777" w:rsidR="003A5CE1" w:rsidRDefault="003A5CE1" w:rsidP="003A5CE1">
      <w:pPr>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52A3743E" w14:textId="77777777" w:rsidTr="00EE2A82">
        <w:tc>
          <w:tcPr>
            <w:tcW w:w="9747" w:type="dxa"/>
          </w:tcPr>
          <w:p w14:paraId="3BCA1564" w14:textId="7430511E" w:rsidR="003A5CE1" w:rsidRDefault="003A5CE1" w:rsidP="00EE2A82">
            <w:pPr>
              <w:spacing w:before="240" w:after="240" w:line="240" w:lineRule="auto"/>
              <w:jc w:val="center"/>
              <w:rPr>
                <w:rFonts w:ascii="Times New Roman" w:eastAsia="Times New Roman" w:hAnsi="Times New Roman" w:cs="Times New Roman"/>
                <w:b/>
                <w:caps/>
                <w:szCs w:val="20"/>
                <w:lang w:eastAsia="de-DE"/>
              </w:rPr>
            </w:pPr>
            <w:r>
              <w:rPr>
                <w:rFonts w:eastAsia="Times New Roman" w:cs="Arial"/>
                <w:i/>
                <w:color w:val="808080" w:themeColor="background1" w:themeShade="80"/>
              </w:rPr>
              <w:t xml:space="preserve">Projekttitel hier eingeben: </w:t>
            </w:r>
            <w:r w:rsidRPr="00C90A78">
              <w:rPr>
                <w:rFonts w:eastAsia="Times New Roman" w:cs="Arial"/>
                <w:b/>
                <w:color w:val="000000" w:themeColor="text1"/>
                <w:sz w:val="28"/>
                <w:szCs w:val="28"/>
              </w:rPr>
              <w:t>…</w:t>
            </w:r>
            <w:r>
              <w:rPr>
                <w:rFonts w:eastAsia="Times New Roman" w:cs="Arial"/>
                <w:b/>
                <w:color w:val="000000" w:themeColor="text1"/>
                <w:sz w:val="28"/>
                <w:szCs w:val="28"/>
              </w:rPr>
              <w:t>Titel</w:t>
            </w:r>
            <w:r w:rsidRPr="00C90A78">
              <w:rPr>
                <w:rFonts w:eastAsia="Times New Roman" w:cs="Arial"/>
                <w:b/>
                <w:color w:val="000000" w:themeColor="text1"/>
                <w:sz w:val="28"/>
                <w:szCs w:val="28"/>
              </w:rPr>
              <w:t>……….</w:t>
            </w:r>
          </w:p>
        </w:tc>
      </w:tr>
    </w:tbl>
    <w:p w14:paraId="63AF6356" w14:textId="77777777" w:rsidR="003A5CE1" w:rsidRPr="008B61C0" w:rsidRDefault="003A5CE1" w:rsidP="003A5CE1">
      <w:pPr>
        <w:rPr>
          <w:rFonts w:eastAsia="Times New Roman"/>
        </w:rPr>
      </w:pPr>
    </w:p>
    <w:p w14:paraId="5A82BAE6" w14:textId="77777777" w:rsidR="003A5CE1" w:rsidRPr="008B61C0" w:rsidRDefault="003A5CE1" w:rsidP="003A5CE1">
      <w:pPr>
        <w:rPr>
          <w:rFonts w:eastAsia="Times New Roman"/>
        </w:rPr>
      </w:pPr>
    </w:p>
    <w:p w14:paraId="6448EF88" w14:textId="6B567B15" w:rsidR="003A5CE1" w:rsidRDefault="003A5CE1" w:rsidP="003A5CE1">
      <w:pPr>
        <w:rPr>
          <w:rFonts w:eastAsia="Times New Roman"/>
        </w:rPr>
      </w:pPr>
      <w:r w:rsidRPr="00D074B6">
        <w:rPr>
          <w:rFonts w:eastAsia="Times New Roman"/>
        </w:rPr>
        <w:t>Projekt</w:t>
      </w:r>
      <w:r w:rsidR="009D6A53">
        <w:rPr>
          <w:rFonts w:eastAsia="Times New Roman"/>
        </w:rPr>
        <w:t xml:space="preserve">/Programm </w:t>
      </w:r>
      <w:r w:rsidR="00CD5FF7">
        <w:rPr>
          <w:rFonts w:eastAsia="Times New Roman"/>
          <w:i/>
          <w:color w:val="808080" w:themeColor="background1" w:themeShade="80"/>
        </w:rPr>
        <w:t>[nicht Z</w:t>
      </w:r>
      <w:r w:rsidR="009D6A53" w:rsidRPr="00441CA0">
        <w:rPr>
          <w:rFonts w:eastAsia="Times New Roman"/>
          <w:i/>
          <w:color w:val="808080" w:themeColor="background1" w:themeShade="80"/>
        </w:rPr>
        <w:t>utreffendes löschen]</w:t>
      </w:r>
      <w:r w:rsidR="009D6A53" w:rsidRPr="00D074B6">
        <w:rPr>
          <w:rFonts w:eastAsia="Times New Roman"/>
        </w:rPr>
        <w:t xml:space="preserve"> </w:t>
      </w:r>
      <w:r w:rsidRPr="00D074B6">
        <w:rPr>
          <w:rFonts w:eastAsia="Times New Roman"/>
        </w:rPr>
        <w:t>zur Emissionsverminderung</w:t>
      </w:r>
      <w:r>
        <w:rPr>
          <w:rFonts w:eastAsia="Times New Roman"/>
        </w:rPr>
        <w:t xml:space="preserve"> </w:t>
      </w:r>
      <w:r w:rsidR="00D16481">
        <w:rPr>
          <w:rFonts w:eastAsia="Times New Roman"/>
        </w:rPr>
        <w:t xml:space="preserve">/ </w:t>
      </w:r>
      <w:r w:rsidR="00C265E6">
        <w:rPr>
          <w:rFonts w:eastAsia="Times New Roman"/>
        </w:rPr>
        <w:t xml:space="preserve">Erhöhung </w:t>
      </w:r>
      <w:r w:rsidR="00D16481">
        <w:rPr>
          <w:rFonts w:eastAsia="Times New Roman"/>
        </w:rPr>
        <w:t xml:space="preserve">der </w:t>
      </w:r>
      <w:proofErr w:type="spellStart"/>
      <w:r w:rsidR="00D16481">
        <w:rPr>
          <w:rFonts w:eastAsia="Times New Roman"/>
        </w:rPr>
        <w:t>Senkenleistung</w:t>
      </w:r>
      <w:proofErr w:type="spellEnd"/>
      <w:r w:rsidR="00D16481">
        <w:rPr>
          <w:rFonts w:eastAsia="Times New Roman"/>
        </w:rPr>
        <w:t xml:space="preserve"> </w:t>
      </w:r>
      <w:r w:rsidR="00D16481">
        <w:rPr>
          <w:rFonts w:eastAsia="Times New Roman"/>
          <w:i/>
          <w:color w:val="808080" w:themeColor="background1" w:themeShade="80"/>
        </w:rPr>
        <w:t>[nicht Z</w:t>
      </w:r>
      <w:r w:rsidR="00D16481" w:rsidRPr="00441CA0">
        <w:rPr>
          <w:rFonts w:eastAsia="Times New Roman"/>
          <w:i/>
          <w:color w:val="808080" w:themeColor="background1" w:themeShade="80"/>
        </w:rPr>
        <w:t>utreffendes löschen]</w:t>
      </w:r>
      <w:r w:rsidR="00D16481" w:rsidRPr="00D074B6">
        <w:rPr>
          <w:rFonts w:eastAsia="Times New Roman"/>
        </w:rPr>
        <w:t xml:space="preserve"> </w:t>
      </w:r>
    </w:p>
    <w:p w14:paraId="5D1A1669" w14:textId="77777777" w:rsidR="003A5CE1" w:rsidRDefault="003A5CE1" w:rsidP="003A5CE1">
      <w:pPr>
        <w:rPr>
          <w:rFonts w:eastAsia="Times New Roman"/>
        </w:rPr>
      </w:pPr>
    </w:p>
    <w:tbl>
      <w:tblPr>
        <w:tblW w:w="0" w:type="auto"/>
        <w:tblLook w:val="04A0" w:firstRow="1" w:lastRow="0" w:firstColumn="1" w:lastColumn="0" w:noHBand="0" w:noVBand="1"/>
      </w:tblPr>
      <w:tblGrid>
        <w:gridCol w:w="2261"/>
        <w:gridCol w:w="6811"/>
      </w:tblGrid>
      <w:tr w:rsidR="003A5CE1" w14:paraId="1C3BE0EF" w14:textId="77777777" w:rsidTr="00745A26">
        <w:tc>
          <w:tcPr>
            <w:tcW w:w="2261" w:type="dxa"/>
            <w:tcMar>
              <w:left w:w="0" w:type="dxa"/>
            </w:tcMar>
          </w:tcPr>
          <w:p w14:paraId="4CDAAA76" w14:textId="77777777" w:rsidR="003A5CE1" w:rsidRDefault="003A5CE1" w:rsidP="00EE2A82">
            <w:pPr>
              <w:spacing w:before="60" w:after="60"/>
              <w:rPr>
                <w:rFonts w:eastAsia="Times New Roman" w:cs="Arial"/>
              </w:rPr>
            </w:pPr>
            <w:r w:rsidRPr="00D074B6">
              <w:rPr>
                <w:rFonts w:eastAsia="Times New Roman" w:cs="Arial"/>
              </w:rPr>
              <w:t>Dokumentversion</w:t>
            </w:r>
            <w:r>
              <w:rPr>
                <w:rFonts w:eastAsia="Times New Roman" w:cs="Arial"/>
              </w:rPr>
              <w:t>:</w:t>
            </w:r>
          </w:p>
        </w:tc>
        <w:tc>
          <w:tcPr>
            <w:tcW w:w="6811" w:type="dxa"/>
            <w:tcMar>
              <w:left w:w="0" w:type="dxa"/>
            </w:tcMar>
          </w:tcPr>
          <w:p w14:paraId="7BCA556B" w14:textId="77777777" w:rsidR="003A5CE1" w:rsidRDefault="003A5CE1" w:rsidP="00EE2A82">
            <w:pPr>
              <w:spacing w:before="60" w:after="60"/>
              <w:rPr>
                <w:rFonts w:eastAsia="Times New Roman" w:cs="Arial"/>
              </w:rPr>
            </w:pPr>
            <w:r>
              <w:rPr>
                <w:rFonts w:eastAsia="Times New Roman" w:cs="Arial"/>
                <w:i/>
                <w:color w:val="808080" w:themeColor="background1" w:themeShade="80"/>
              </w:rPr>
              <w:t>ausfüllen</w:t>
            </w:r>
          </w:p>
        </w:tc>
      </w:tr>
      <w:tr w:rsidR="003A5CE1" w14:paraId="5FC8D71F" w14:textId="77777777" w:rsidTr="00745A26">
        <w:tc>
          <w:tcPr>
            <w:tcW w:w="2261" w:type="dxa"/>
            <w:tcMar>
              <w:left w:w="0" w:type="dxa"/>
            </w:tcMar>
          </w:tcPr>
          <w:p w14:paraId="4030FC6D" w14:textId="77777777" w:rsidR="003A5CE1" w:rsidRDefault="003A5CE1" w:rsidP="00EE2A82">
            <w:pPr>
              <w:spacing w:before="60" w:after="60"/>
              <w:rPr>
                <w:rFonts w:eastAsia="Times New Roman" w:cs="Arial"/>
              </w:rPr>
            </w:pPr>
            <w:r>
              <w:rPr>
                <w:rFonts w:eastAsia="Times New Roman" w:cs="Arial"/>
              </w:rPr>
              <w:t>Datum:</w:t>
            </w:r>
          </w:p>
        </w:tc>
        <w:tc>
          <w:tcPr>
            <w:tcW w:w="6811" w:type="dxa"/>
            <w:tcMar>
              <w:left w:w="0" w:type="dxa"/>
            </w:tcMar>
          </w:tcPr>
          <w:p w14:paraId="3250C601" w14:textId="77777777" w:rsidR="003A5CE1" w:rsidRDefault="003A5CE1" w:rsidP="001F048E">
            <w:pPr>
              <w:spacing w:before="60" w:after="60"/>
              <w:rPr>
                <w:rFonts w:eastAsia="Times New Roman"/>
              </w:rPr>
            </w:pPr>
            <w:r>
              <w:rPr>
                <w:rFonts w:eastAsia="Times New Roman" w:cs="Arial"/>
                <w:i/>
                <w:color w:val="808080" w:themeColor="background1" w:themeShade="80"/>
              </w:rPr>
              <w:t>ausfüllen</w:t>
            </w:r>
          </w:p>
        </w:tc>
      </w:tr>
      <w:tr w:rsidR="00332DA4" w14:paraId="70A5F1C8" w14:textId="77777777" w:rsidTr="00745A26">
        <w:tc>
          <w:tcPr>
            <w:tcW w:w="2261" w:type="dxa"/>
            <w:tcMar>
              <w:left w:w="0" w:type="dxa"/>
            </w:tcMar>
          </w:tcPr>
          <w:p w14:paraId="7229F7FD" w14:textId="3A40C5AD" w:rsidR="00332DA4" w:rsidRDefault="00332DA4" w:rsidP="00274802">
            <w:pPr>
              <w:spacing w:before="60" w:after="60"/>
              <w:rPr>
                <w:rFonts w:eastAsia="Times New Roman" w:cs="Arial"/>
              </w:rPr>
            </w:pPr>
            <w:r>
              <w:rPr>
                <w:rFonts w:eastAsia="Times New Roman" w:cs="Arial"/>
              </w:rPr>
              <w:t xml:space="preserve">Validierungsstelle </w:t>
            </w:r>
          </w:p>
        </w:tc>
        <w:tc>
          <w:tcPr>
            <w:tcW w:w="6811" w:type="dxa"/>
            <w:tcMar>
              <w:left w:w="0" w:type="dxa"/>
            </w:tcMar>
          </w:tcPr>
          <w:p w14:paraId="4F1B9813" w14:textId="6162D068" w:rsidR="00332DA4" w:rsidRDefault="00332DA4" w:rsidP="001F048E">
            <w:pPr>
              <w:spacing w:before="60" w:after="60"/>
              <w:rPr>
                <w:rFonts w:eastAsia="Times New Roman" w:cs="Arial"/>
                <w:i/>
                <w:color w:val="808080" w:themeColor="background1" w:themeShade="80"/>
              </w:rPr>
            </w:pPr>
            <w:r w:rsidRPr="006D1E31">
              <w:rPr>
                <w:rFonts w:cs="Arial"/>
                <w:i/>
                <w:color w:val="808080"/>
                <w:szCs w:val="20"/>
              </w:rPr>
              <w:t>Name und Adresse des Unternehmens</w:t>
            </w:r>
          </w:p>
          <w:p w14:paraId="26E20372" w14:textId="47AAE1D6" w:rsidR="00332DA4" w:rsidRPr="00CE122C" w:rsidRDefault="00332DA4" w:rsidP="00CE122C">
            <w:pPr>
              <w:tabs>
                <w:tab w:val="left" w:pos="3900"/>
              </w:tabs>
              <w:rPr>
                <w:rFonts w:eastAsia="Times New Roman" w:cs="Arial"/>
              </w:rPr>
            </w:pPr>
            <w:r>
              <w:rPr>
                <w:rFonts w:eastAsia="Times New Roman" w:cs="Arial"/>
              </w:rPr>
              <w:tab/>
            </w:r>
          </w:p>
        </w:tc>
      </w:tr>
      <w:tr w:rsidR="0046252D" w14:paraId="2329995A" w14:textId="77777777" w:rsidTr="00745A26">
        <w:tc>
          <w:tcPr>
            <w:tcW w:w="2261" w:type="dxa"/>
            <w:tcMar>
              <w:left w:w="0" w:type="dxa"/>
            </w:tcMar>
          </w:tcPr>
          <w:p w14:paraId="43C2DA31" w14:textId="22B4DA5A" w:rsidR="0046252D" w:rsidRDefault="0046252D" w:rsidP="00274802">
            <w:pPr>
              <w:spacing w:before="60" w:after="60"/>
              <w:rPr>
                <w:rFonts w:eastAsia="Times New Roman" w:cs="Arial"/>
              </w:rPr>
            </w:pPr>
            <w:r>
              <w:rPr>
                <w:rFonts w:eastAsia="Times New Roman" w:cs="Arial"/>
              </w:rPr>
              <w:t>Validierungszeitraum</w:t>
            </w:r>
            <w:r w:rsidR="00913174">
              <w:rPr>
                <w:rFonts w:eastAsia="Times New Roman" w:cs="Arial"/>
              </w:rPr>
              <w:t xml:space="preserve"> (optional)</w:t>
            </w:r>
          </w:p>
        </w:tc>
        <w:tc>
          <w:tcPr>
            <w:tcW w:w="6811" w:type="dxa"/>
            <w:tcMar>
              <w:left w:w="0" w:type="dxa"/>
            </w:tcMar>
          </w:tcPr>
          <w:p w14:paraId="253952C8" w14:textId="6075A927" w:rsidR="0046252D" w:rsidRPr="006D1E31" w:rsidRDefault="0046252D" w:rsidP="001F048E">
            <w:pPr>
              <w:spacing w:before="60" w:after="60"/>
              <w:rPr>
                <w:rFonts w:cs="Arial"/>
                <w:i/>
                <w:color w:val="808080"/>
                <w:szCs w:val="20"/>
              </w:rPr>
            </w:pPr>
            <w:r>
              <w:rPr>
                <w:rFonts w:cs="Arial"/>
                <w:i/>
                <w:color w:val="808080"/>
                <w:szCs w:val="20"/>
              </w:rPr>
              <w:t>Von wann bis wann wurde die Validierung durchgeführt</w:t>
            </w:r>
          </w:p>
        </w:tc>
      </w:tr>
    </w:tbl>
    <w:p w14:paraId="07BE0B0B" w14:textId="77777777" w:rsidR="0046252D" w:rsidRDefault="0046252D" w:rsidP="00745A26">
      <w:pPr>
        <w:rPr>
          <w:rFonts w:eastAsia="Times New Roman" w:cs="Arial"/>
          <w:b/>
          <w:szCs w:val="20"/>
        </w:rPr>
      </w:pPr>
    </w:p>
    <w:p w14:paraId="6E7E87E3" w14:textId="77777777" w:rsidR="0046252D" w:rsidRDefault="0046252D" w:rsidP="00745A26">
      <w:pPr>
        <w:rPr>
          <w:rFonts w:eastAsia="Times New Roman" w:cs="Arial"/>
          <w:b/>
          <w:szCs w:val="20"/>
        </w:rPr>
      </w:pPr>
    </w:p>
    <w:p w14:paraId="29F5A509" w14:textId="6A98443B" w:rsidR="00745A26" w:rsidRPr="00745A26" w:rsidRDefault="00745A26" w:rsidP="00745A26">
      <w:pPr>
        <w:rPr>
          <w:b/>
          <w:szCs w:val="20"/>
        </w:rPr>
      </w:pPr>
      <w:r w:rsidRPr="00745A26">
        <w:rPr>
          <w:rFonts w:eastAsia="Times New Roman" w:cs="Arial"/>
          <w:b/>
          <w:szCs w:val="20"/>
        </w:rPr>
        <w:t>Gesuch</w:t>
      </w:r>
    </w:p>
    <w:p w14:paraId="4FC9259B" w14:textId="77777777" w:rsidR="00745A26" w:rsidRPr="00AF0DB2" w:rsidRDefault="00745A26" w:rsidP="00745A26">
      <w:pPr>
        <w:rPr>
          <w:rFonts w:eastAsia="Times New Roman" w:cs="Arial"/>
          <w:i/>
          <w:color w:val="808080" w:themeColor="background1" w:themeShade="80"/>
        </w:rPr>
      </w:pPr>
    </w:p>
    <w:p w14:paraId="72B49541" w14:textId="77777777" w:rsidR="00745A26" w:rsidRPr="00AF0DB2" w:rsidRDefault="00745A26" w:rsidP="00745A26">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2B6FB7">
        <w:rPr>
          <w:rFonts w:eastAsia="Times New Roman" w:cs="Arial"/>
        </w:rPr>
      </w:r>
      <w:r w:rsidR="002B6FB7">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 (Art. 7 CO</w:t>
      </w:r>
      <w:r w:rsidRPr="00AF0DB2">
        <w:rPr>
          <w:rFonts w:eastAsia="Times New Roman" w:cs="Arial"/>
          <w:vertAlign w:val="subscript"/>
        </w:rPr>
        <w:t>2</w:t>
      </w:r>
      <w:r w:rsidRPr="00AF0DB2">
        <w:rPr>
          <w:rFonts w:eastAsia="Times New Roman" w:cs="Arial"/>
        </w:rPr>
        <w:t>-Verordnung)</w:t>
      </w:r>
    </w:p>
    <w:p w14:paraId="14CED8AD" w14:textId="7E2ED7F1"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2B6FB7">
        <w:rPr>
          <w:rFonts w:eastAsia="Times New Roman" w:cs="Arial"/>
        </w:rPr>
      </w:r>
      <w:r w:rsidR="002B6FB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w:t>
      </w:r>
      <w:r w:rsidR="00FE3505" w:rsidRPr="001A0451">
        <w:rPr>
          <w:rFonts w:eastAsia="Times New Roman" w:cs="Arial"/>
          <w:i/>
          <w:iCs/>
        </w:rPr>
        <w:t>b</w:t>
      </w:r>
      <w:r w:rsidRPr="00AF0DB2">
        <w:rPr>
          <w:rFonts w:eastAsia="Times New Roman" w:cs="Arial"/>
        </w:rPr>
        <w:t xml:space="preserve"> CO</w:t>
      </w:r>
      <w:r w:rsidRPr="00AF0DB2">
        <w:rPr>
          <w:rFonts w:eastAsia="Times New Roman" w:cs="Arial"/>
          <w:vertAlign w:val="subscript"/>
        </w:rPr>
        <w:t>2</w:t>
      </w:r>
      <w:r w:rsidRPr="00AF0DB2">
        <w:rPr>
          <w:rFonts w:eastAsia="Times New Roman" w:cs="Arial"/>
        </w:rPr>
        <w:t>-Verordnung)</w:t>
      </w:r>
    </w:p>
    <w:p w14:paraId="5E5B1447"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2B6FB7">
        <w:rPr>
          <w:rFonts w:eastAsia="Times New Roman" w:cs="Arial"/>
        </w:rPr>
      </w:r>
      <w:r w:rsidR="002B6FB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6F1BA65" w14:textId="77777777" w:rsidR="003A5CE1" w:rsidRDefault="003A5CE1" w:rsidP="003A5CE1"/>
    <w:p w14:paraId="7D7F286B" w14:textId="77777777" w:rsidR="00CE122C" w:rsidRPr="00CA3A6D" w:rsidRDefault="00CE122C" w:rsidP="003A5CE1"/>
    <w:p w14:paraId="72889160" w14:textId="224CB34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D3F3FBC"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DD797D">
          <w:pPr>
            <w:pStyle w:val="Inhaltsverzeichnisberschrift"/>
          </w:pPr>
          <w:r>
            <w:rPr>
              <w:lang w:val="de-DE"/>
            </w:rPr>
            <w:t>Inhalt</w:t>
          </w:r>
        </w:p>
        <w:p w14:paraId="2F7BD527" w14:textId="542D0565" w:rsidR="00A252F7" w:rsidRDefault="00DD797D">
          <w:pPr>
            <w:pStyle w:val="Verzeichnis1"/>
            <w:rPr>
              <w:rFonts w:asciiTheme="minorHAnsi" w:hAnsiTheme="minorHAnsi"/>
              <w:sz w:val="22"/>
            </w:rPr>
          </w:pPr>
          <w:r>
            <w:fldChar w:fldCharType="begin"/>
          </w:r>
          <w:r>
            <w:instrText xml:space="preserve"> TOC \o "1-3" \h \z \u </w:instrText>
          </w:r>
          <w:r>
            <w:fldChar w:fldCharType="separate"/>
          </w:r>
          <w:hyperlink w:anchor="_Toc124970413" w:history="1">
            <w:r w:rsidR="00A252F7" w:rsidRPr="007E3C28">
              <w:rPr>
                <w:rStyle w:val="Hyperlink"/>
              </w:rPr>
              <w:t>1</w:t>
            </w:r>
            <w:r w:rsidR="00A252F7">
              <w:rPr>
                <w:rFonts w:asciiTheme="minorHAnsi" w:hAnsiTheme="minorHAnsi"/>
                <w:sz w:val="22"/>
              </w:rPr>
              <w:tab/>
            </w:r>
            <w:r w:rsidR="00A252F7" w:rsidRPr="007E3C28">
              <w:rPr>
                <w:rStyle w:val="Hyperlink"/>
              </w:rPr>
              <w:t>Angaben zur Validierung</w:t>
            </w:r>
            <w:r w:rsidR="00A252F7">
              <w:rPr>
                <w:webHidden/>
              </w:rPr>
              <w:tab/>
            </w:r>
            <w:r w:rsidR="00A252F7">
              <w:rPr>
                <w:webHidden/>
              </w:rPr>
              <w:fldChar w:fldCharType="begin"/>
            </w:r>
            <w:r w:rsidR="00A252F7">
              <w:rPr>
                <w:webHidden/>
              </w:rPr>
              <w:instrText xml:space="preserve"> PAGEREF _Toc124970413 \h </w:instrText>
            </w:r>
            <w:r w:rsidR="00A252F7">
              <w:rPr>
                <w:webHidden/>
              </w:rPr>
            </w:r>
            <w:r w:rsidR="00A252F7">
              <w:rPr>
                <w:webHidden/>
              </w:rPr>
              <w:fldChar w:fldCharType="separate"/>
            </w:r>
            <w:r w:rsidR="00A252F7">
              <w:rPr>
                <w:webHidden/>
              </w:rPr>
              <w:t>7</w:t>
            </w:r>
            <w:r w:rsidR="00A252F7">
              <w:rPr>
                <w:webHidden/>
              </w:rPr>
              <w:fldChar w:fldCharType="end"/>
            </w:r>
          </w:hyperlink>
        </w:p>
        <w:p w14:paraId="3CAD10D6" w14:textId="50EFE827" w:rsidR="00A252F7" w:rsidRDefault="002B6FB7">
          <w:pPr>
            <w:pStyle w:val="Verzeichnis2"/>
            <w:rPr>
              <w:rFonts w:asciiTheme="minorHAnsi" w:hAnsiTheme="minorHAnsi"/>
              <w:noProof/>
              <w:sz w:val="22"/>
            </w:rPr>
          </w:pPr>
          <w:hyperlink w:anchor="_Toc124970414" w:history="1">
            <w:r w:rsidR="00A252F7" w:rsidRPr="007E3C28">
              <w:rPr>
                <w:rStyle w:val="Hyperlink"/>
                <w:noProof/>
              </w:rPr>
              <w:t>1.1</w:t>
            </w:r>
            <w:r w:rsidR="00A252F7">
              <w:rPr>
                <w:rFonts w:asciiTheme="minorHAnsi" w:hAnsiTheme="minorHAnsi"/>
                <w:noProof/>
                <w:sz w:val="22"/>
              </w:rPr>
              <w:tab/>
            </w:r>
            <w:r w:rsidR="00A252F7" w:rsidRPr="007E3C28">
              <w:rPr>
                <w:rStyle w:val="Hyperlink"/>
                <w:noProof/>
              </w:rPr>
              <w:t>Verwendete Unterlagen</w:t>
            </w:r>
            <w:r w:rsidR="00A252F7">
              <w:rPr>
                <w:noProof/>
                <w:webHidden/>
              </w:rPr>
              <w:tab/>
            </w:r>
            <w:r w:rsidR="00A252F7">
              <w:rPr>
                <w:noProof/>
                <w:webHidden/>
              </w:rPr>
              <w:fldChar w:fldCharType="begin"/>
            </w:r>
            <w:r w:rsidR="00A252F7">
              <w:rPr>
                <w:noProof/>
                <w:webHidden/>
              </w:rPr>
              <w:instrText xml:space="preserve"> PAGEREF _Toc124970414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566BA926" w14:textId="6EC55A7E" w:rsidR="00A252F7" w:rsidRDefault="002B6FB7">
          <w:pPr>
            <w:pStyle w:val="Verzeichnis2"/>
            <w:rPr>
              <w:rFonts w:asciiTheme="minorHAnsi" w:hAnsiTheme="minorHAnsi"/>
              <w:noProof/>
              <w:sz w:val="22"/>
            </w:rPr>
          </w:pPr>
          <w:hyperlink w:anchor="_Toc124970415" w:history="1">
            <w:r w:rsidR="00A252F7" w:rsidRPr="007E3C28">
              <w:rPr>
                <w:rStyle w:val="Hyperlink"/>
                <w:noProof/>
              </w:rPr>
              <w:t>1.2</w:t>
            </w:r>
            <w:r w:rsidR="00A252F7">
              <w:rPr>
                <w:rFonts w:asciiTheme="minorHAnsi" w:hAnsiTheme="minorHAnsi"/>
                <w:noProof/>
                <w:sz w:val="22"/>
              </w:rPr>
              <w:tab/>
            </w:r>
            <w:r w:rsidR="00A252F7" w:rsidRPr="007E3C28">
              <w:rPr>
                <w:rStyle w:val="Hyperlink"/>
                <w:noProof/>
              </w:rPr>
              <w:t>Vorgehen bei der Validierung</w:t>
            </w:r>
            <w:r w:rsidR="00A252F7">
              <w:rPr>
                <w:noProof/>
                <w:webHidden/>
              </w:rPr>
              <w:tab/>
            </w:r>
            <w:r w:rsidR="00A252F7">
              <w:rPr>
                <w:noProof/>
                <w:webHidden/>
              </w:rPr>
              <w:fldChar w:fldCharType="begin"/>
            </w:r>
            <w:r w:rsidR="00A252F7">
              <w:rPr>
                <w:noProof/>
                <w:webHidden/>
              </w:rPr>
              <w:instrText xml:space="preserve"> PAGEREF _Toc124970415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7B44F49D" w14:textId="6D6C1961" w:rsidR="00A252F7" w:rsidRDefault="002B6FB7">
          <w:pPr>
            <w:pStyle w:val="Verzeichnis2"/>
            <w:rPr>
              <w:rFonts w:asciiTheme="minorHAnsi" w:hAnsiTheme="minorHAnsi"/>
              <w:noProof/>
              <w:sz w:val="22"/>
            </w:rPr>
          </w:pPr>
          <w:hyperlink w:anchor="_Toc124970416" w:history="1">
            <w:r w:rsidR="00A252F7" w:rsidRPr="007E3C28">
              <w:rPr>
                <w:rStyle w:val="Hyperlink"/>
                <w:noProof/>
              </w:rPr>
              <w:t>1.3</w:t>
            </w:r>
            <w:r w:rsidR="00A252F7">
              <w:rPr>
                <w:rFonts w:asciiTheme="minorHAnsi" w:hAnsiTheme="minorHAnsi"/>
                <w:noProof/>
                <w:sz w:val="22"/>
              </w:rPr>
              <w:tab/>
            </w:r>
            <w:r w:rsidR="00A252F7" w:rsidRPr="007E3C28">
              <w:rPr>
                <w:rStyle w:val="Hyperlink"/>
                <w:noProof/>
              </w:rPr>
              <w:t>Unabhängigkeitserklärung</w:t>
            </w:r>
            <w:r w:rsidR="00A252F7">
              <w:rPr>
                <w:noProof/>
                <w:webHidden/>
              </w:rPr>
              <w:tab/>
            </w:r>
            <w:r w:rsidR="00A252F7">
              <w:rPr>
                <w:noProof/>
                <w:webHidden/>
              </w:rPr>
              <w:fldChar w:fldCharType="begin"/>
            </w:r>
            <w:r w:rsidR="00A252F7">
              <w:rPr>
                <w:noProof/>
                <w:webHidden/>
              </w:rPr>
              <w:instrText xml:space="preserve"> PAGEREF _Toc124970416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1F6914C3" w14:textId="32D7C7EA" w:rsidR="00A252F7" w:rsidRDefault="002B6FB7">
          <w:pPr>
            <w:pStyle w:val="Verzeichnis2"/>
            <w:rPr>
              <w:rFonts w:asciiTheme="minorHAnsi" w:hAnsiTheme="minorHAnsi"/>
              <w:noProof/>
              <w:sz w:val="22"/>
            </w:rPr>
          </w:pPr>
          <w:hyperlink w:anchor="_Toc124970417" w:history="1">
            <w:r w:rsidR="00A252F7" w:rsidRPr="007E3C28">
              <w:rPr>
                <w:rStyle w:val="Hyperlink"/>
                <w:noProof/>
              </w:rPr>
              <w:t>1.4</w:t>
            </w:r>
            <w:r w:rsidR="00A252F7">
              <w:rPr>
                <w:rFonts w:asciiTheme="minorHAnsi" w:hAnsiTheme="minorHAnsi"/>
                <w:noProof/>
                <w:sz w:val="22"/>
              </w:rPr>
              <w:tab/>
            </w:r>
            <w:r w:rsidR="00A252F7" w:rsidRPr="007E3C28">
              <w:rPr>
                <w:rStyle w:val="Hyperlink"/>
                <w:noProof/>
              </w:rPr>
              <w:t>Haftungsausschlusserklärung</w:t>
            </w:r>
            <w:r w:rsidR="00A252F7">
              <w:rPr>
                <w:noProof/>
                <w:webHidden/>
              </w:rPr>
              <w:tab/>
            </w:r>
            <w:r w:rsidR="00A252F7">
              <w:rPr>
                <w:noProof/>
                <w:webHidden/>
              </w:rPr>
              <w:fldChar w:fldCharType="begin"/>
            </w:r>
            <w:r w:rsidR="00A252F7">
              <w:rPr>
                <w:noProof/>
                <w:webHidden/>
              </w:rPr>
              <w:instrText xml:space="preserve"> PAGEREF _Toc124970417 \h </w:instrText>
            </w:r>
            <w:r w:rsidR="00A252F7">
              <w:rPr>
                <w:noProof/>
                <w:webHidden/>
              </w:rPr>
            </w:r>
            <w:r w:rsidR="00A252F7">
              <w:rPr>
                <w:noProof/>
                <w:webHidden/>
              </w:rPr>
              <w:fldChar w:fldCharType="separate"/>
            </w:r>
            <w:r w:rsidR="00A252F7">
              <w:rPr>
                <w:noProof/>
                <w:webHidden/>
              </w:rPr>
              <w:t>8</w:t>
            </w:r>
            <w:r w:rsidR="00A252F7">
              <w:rPr>
                <w:noProof/>
                <w:webHidden/>
              </w:rPr>
              <w:fldChar w:fldCharType="end"/>
            </w:r>
          </w:hyperlink>
        </w:p>
        <w:p w14:paraId="1D4E3BB5" w14:textId="57927FAA" w:rsidR="00A252F7" w:rsidRDefault="002B6FB7">
          <w:pPr>
            <w:pStyle w:val="Verzeichnis1"/>
            <w:rPr>
              <w:rFonts w:asciiTheme="minorHAnsi" w:hAnsiTheme="minorHAnsi"/>
              <w:sz w:val="22"/>
            </w:rPr>
          </w:pPr>
          <w:hyperlink w:anchor="_Toc124970418" w:history="1">
            <w:r w:rsidR="00A252F7" w:rsidRPr="007E3C28">
              <w:rPr>
                <w:rStyle w:val="Hyperlink"/>
              </w:rPr>
              <w:t>2</w:t>
            </w:r>
            <w:r w:rsidR="00A252F7">
              <w:rPr>
                <w:rFonts w:asciiTheme="minorHAnsi" w:hAnsiTheme="minorHAnsi"/>
                <w:sz w:val="22"/>
              </w:rPr>
              <w:tab/>
            </w:r>
            <w:r w:rsidR="00A252F7" w:rsidRPr="007E3C28">
              <w:rPr>
                <w:rStyle w:val="Hyperlink"/>
              </w:rPr>
              <w:t>Allgemeine Angaben zum Projekt/Programm</w:t>
            </w:r>
            <w:r w:rsidR="00A252F7">
              <w:rPr>
                <w:webHidden/>
              </w:rPr>
              <w:tab/>
            </w:r>
            <w:r w:rsidR="00A252F7">
              <w:rPr>
                <w:webHidden/>
              </w:rPr>
              <w:fldChar w:fldCharType="begin"/>
            </w:r>
            <w:r w:rsidR="00A252F7">
              <w:rPr>
                <w:webHidden/>
              </w:rPr>
              <w:instrText xml:space="preserve"> PAGEREF _Toc124970418 \h </w:instrText>
            </w:r>
            <w:r w:rsidR="00A252F7">
              <w:rPr>
                <w:webHidden/>
              </w:rPr>
            </w:r>
            <w:r w:rsidR="00A252F7">
              <w:rPr>
                <w:webHidden/>
              </w:rPr>
              <w:fldChar w:fldCharType="separate"/>
            </w:r>
            <w:r w:rsidR="00A252F7">
              <w:rPr>
                <w:webHidden/>
              </w:rPr>
              <w:t>9</w:t>
            </w:r>
            <w:r w:rsidR="00A252F7">
              <w:rPr>
                <w:webHidden/>
              </w:rPr>
              <w:fldChar w:fldCharType="end"/>
            </w:r>
          </w:hyperlink>
        </w:p>
        <w:p w14:paraId="5D555170" w14:textId="42E706D9" w:rsidR="00A252F7" w:rsidRDefault="002B6FB7">
          <w:pPr>
            <w:pStyle w:val="Verzeichnis2"/>
            <w:rPr>
              <w:rFonts w:asciiTheme="minorHAnsi" w:hAnsiTheme="minorHAnsi"/>
              <w:noProof/>
              <w:sz w:val="22"/>
            </w:rPr>
          </w:pPr>
          <w:hyperlink w:anchor="_Toc124970419" w:history="1">
            <w:r w:rsidR="00A252F7" w:rsidRPr="007E3C28">
              <w:rPr>
                <w:rStyle w:val="Hyperlink"/>
                <w:noProof/>
              </w:rPr>
              <w:t>2.1</w:t>
            </w:r>
            <w:r w:rsidR="00A252F7">
              <w:rPr>
                <w:rFonts w:asciiTheme="minorHAnsi" w:hAnsiTheme="minorHAnsi"/>
                <w:noProof/>
                <w:sz w:val="22"/>
              </w:rPr>
              <w:tab/>
            </w:r>
            <w:r w:rsidR="00A252F7" w:rsidRPr="007E3C28">
              <w:rPr>
                <w:rStyle w:val="Hyperlink"/>
                <w:noProof/>
              </w:rPr>
              <w:t>Projektorganisation</w:t>
            </w:r>
            <w:r w:rsidR="00A252F7">
              <w:rPr>
                <w:noProof/>
                <w:webHidden/>
              </w:rPr>
              <w:tab/>
            </w:r>
            <w:r w:rsidR="00A252F7">
              <w:rPr>
                <w:noProof/>
                <w:webHidden/>
              </w:rPr>
              <w:fldChar w:fldCharType="begin"/>
            </w:r>
            <w:r w:rsidR="00A252F7">
              <w:rPr>
                <w:noProof/>
                <w:webHidden/>
              </w:rPr>
              <w:instrText xml:space="preserve"> PAGEREF _Toc124970419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2D2228DB" w14:textId="49C39734" w:rsidR="00A252F7" w:rsidRDefault="002B6FB7">
          <w:pPr>
            <w:pStyle w:val="Verzeichnis2"/>
            <w:rPr>
              <w:rFonts w:asciiTheme="minorHAnsi" w:hAnsiTheme="minorHAnsi"/>
              <w:noProof/>
              <w:sz w:val="22"/>
            </w:rPr>
          </w:pPr>
          <w:hyperlink w:anchor="_Toc124970420" w:history="1">
            <w:r w:rsidR="00A252F7" w:rsidRPr="007E3C28">
              <w:rPr>
                <w:rStyle w:val="Hyperlink"/>
                <w:noProof/>
              </w:rPr>
              <w:t>2.2</w:t>
            </w:r>
            <w:r w:rsidR="00A252F7">
              <w:rPr>
                <w:rFonts w:asciiTheme="minorHAnsi" w:hAnsiTheme="minorHAnsi"/>
                <w:noProof/>
                <w:sz w:val="22"/>
              </w:rPr>
              <w:tab/>
            </w:r>
            <w:r w:rsidR="00A252F7" w:rsidRPr="007E3C28">
              <w:rPr>
                <w:rStyle w:val="Hyperlink"/>
                <w:noProof/>
              </w:rPr>
              <w:t>Projektinformation</w:t>
            </w:r>
            <w:r w:rsidR="00A252F7">
              <w:rPr>
                <w:noProof/>
                <w:webHidden/>
              </w:rPr>
              <w:tab/>
            </w:r>
            <w:r w:rsidR="00A252F7">
              <w:rPr>
                <w:noProof/>
                <w:webHidden/>
              </w:rPr>
              <w:fldChar w:fldCharType="begin"/>
            </w:r>
            <w:r w:rsidR="00A252F7">
              <w:rPr>
                <w:noProof/>
                <w:webHidden/>
              </w:rPr>
              <w:instrText xml:space="preserve"> PAGEREF _Toc124970420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12861401" w14:textId="63011CF4" w:rsidR="00A252F7" w:rsidRDefault="002B6FB7">
          <w:pPr>
            <w:pStyle w:val="Verzeichnis2"/>
            <w:rPr>
              <w:rFonts w:asciiTheme="minorHAnsi" w:hAnsiTheme="minorHAnsi"/>
              <w:noProof/>
              <w:sz w:val="22"/>
            </w:rPr>
          </w:pPr>
          <w:hyperlink w:anchor="_Toc124970421" w:history="1">
            <w:r w:rsidR="00A252F7" w:rsidRPr="007E3C28">
              <w:rPr>
                <w:rStyle w:val="Hyperlink"/>
                <w:noProof/>
              </w:rPr>
              <w:t>2.3</w:t>
            </w:r>
            <w:r w:rsidR="00A252F7">
              <w:rPr>
                <w:rFonts w:asciiTheme="minorHAnsi" w:hAnsiTheme="minorHAnsi"/>
                <w:noProof/>
                <w:sz w:val="22"/>
              </w:rPr>
              <w:tab/>
            </w:r>
            <w:r w:rsidR="00A252F7" w:rsidRPr="007E3C28">
              <w:rPr>
                <w:rStyle w:val="Hyperlink"/>
                <w:noProof/>
              </w:rPr>
              <w:t>Beurteilung Gesuchsunterlagen</w:t>
            </w:r>
            <w:r w:rsidR="00A252F7">
              <w:rPr>
                <w:noProof/>
                <w:webHidden/>
              </w:rPr>
              <w:tab/>
            </w:r>
            <w:r w:rsidR="00A252F7">
              <w:rPr>
                <w:noProof/>
                <w:webHidden/>
              </w:rPr>
              <w:fldChar w:fldCharType="begin"/>
            </w:r>
            <w:r w:rsidR="00A252F7">
              <w:rPr>
                <w:noProof/>
                <w:webHidden/>
              </w:rPr>
              <w:instrText xml:space="preserve"> PAGEREF _Toc124970421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3CBA37EA" w14:textId="2DD04745" w:rsidR="00A252F7" w:rsidRDefault="002B6FB7">
          <w:pPr>
            <w:pStyle w:val="Verzeichnis1"/>
            <w:rPr>
              <w:rFonts w:asciiTheme="minorHAnsi" w:hAnsiTheme="minorHAnsi"/>
              <w:sz w:val="22"/>
            </w:rPr>
          </w:pPr>
          <w:hyperlink w:anchor="_Toc124970422" w:history="1">
            <w:r w:rsidR="00A252F7" w:rsidRPr="007E3C28">
              <w:rPr>
                <w:rStyle w:val="Hyperlink"/>
              </w:rPr>
              <w:t>3</w:t>
            </w:r>
            <w:r w:rsidR="00A252F7">
              <w:rPr>
                <w:rFonts w:asciiTheme="minorHAnsi" w:hAnsiTheme="minorHAnsi"/>
                <w:sz w:val="22"/>
              </w:rPr>
              <w:tab/>
            </w:r>
            <w:r w:rsidR="00A252F7" w:rsidRPr="007E3C28">
              <w:rPr>
                <w:rStyle w:val="Hyperlink"/>
              </w:rPr>
              <w:t>Ergebnisse der inhaltlichen Prüfung des Projekts/Programms</w:t>
            </w:r>
            <w:r w:rsidR="00A252F7">
              <w:rPr>
                <w:webHidden/>
              </w:rPr>
              <w:tab/>
            </w:r>
            <w:r w:rsidR="00A252F7">
              <w:rPr>
                <w:webHidden/>
              </w:rPr>
              <w:fldChar w:fldCharType="begin"/>
            </w:r>
            <w:r w:rsidR="00A252F7">
              <w:rPr>
                <w:webHidden/>
              </w:rPr>
              <w:instrText xml:space="preserve"> PAGEREF _Toc124970422 \h </w:instrText>
            </w:r>
            <w:r w:rsidR="00A252F7">
              <w:rPr>
                <w:webHidden/>
              </w:rPr>
            </w:r>
            <w:r w:rsidR="00A252F7">
              <w:rPr>
                <w:webHidden/>
              </w:rPr>
              <w:fldChar w:fldCharType="separate"/>
            </w:r>
            <w:r w:rsidR="00A252F7">
              <w:rPr>
                <w:webHidden/>
              </w:rPr>
              <w:t>10</w:t>
            </w:r>
            <w:r w:rsidR="00A252F7">
              <w:rPr>
                <w:webHidden/>
              </w:rPr>
              <w:fldChar w:fldCharType="end"/>
            </w:r>
          </w:hyperlink>
        </w:p>
        <w:p w14:paraId="4EFFE5C5" w14:textId="52DBA72F" w:rsidR="00A252F7" w:rsidRDefault="002B6FB7">
          <w:pPr>
            <w:pStyle w:val="Verzeichnis2"/>
            <w:rPr>
              <w:rFonts w:asciiTheme="minorHAnsi" w:hAnsiTheme="minorHAnsi"/>
              <w:noProof/>
              <w:sz w:val="22"/>
            </w:rPr>
          </w:pPr>
          <w:hyperlink w:anchor="_Toc124970423" w:history="1">
            <w:r w:rsidR="00A252F7" w:rsidRPr="007E3C28">
              <w:rPr>
                <w:rStyle w:val="Hyperlink"/>
                <w:noProof/>
              </w:rPr>
              <w:t>3.1</w:t>
            </w:r>
            <w:r w:rsidR="00A252F7">
              <w:rPr>
                <w:rFonts w:asciiTheme="minorHAnsi" w:hAnsiTheme="minorHAnsi"/>
                <w:noProof/>
                <w:sz w:val="22"/>
              </w:rPr>
              <w:tab/>
            </w:r>
            <w:r w:rsidR="00A252F7" w:rsidRPr="007E3C28">
              <w:rPr>
                <w:rStyle w:val="Hyperlink"/>
                <w:noProof/>
              </w:rPr>
              <w:t>Angaben zum Projekt/Programm</w:t>
            </w:r>
            <w:r w:rsidR="00A252F7">
              <w:rPr>
                <w:noProof/>
                <w:webHidden/>
              </w:rPr>
              <w:tab/>
            </w:r>
            <w:r w:rsidR="00A252F7">
              <w:rPr>
                <w:noProof/>
                <w:webHidden/>
              </w:rPr>
              <w:fldChar w:fldCharType="begin"/>
            </w:r>
            <w:r w:rsidR="00A252F7">
              <w:rPr>
                <w:noProof/>
                <w:webHidden/>
              </w:rPr>
              <w:instrText xml:space="preserve"> PAGEREF _Toc124970423 \h </w:instrText>
            </w:r>
            <w:r w:rsidR="00A252F7">
              <w:rPr>
                <w:noProof/>
                <w:webHidden/>
              </w:rPr>
            </w:r>
            <w:r w:rsidR="00A252F7">
              <w:rPr>
                <w:noProof/>
                <w:webHidden/>
              </w:rPr>
              <w:fldChar w:fldCharType="separate"/>
            </w:r>
            <w:r w:rsidR="00A252F7">
              <w:rPr>
                <w:noProof/>
                <w:webHidden/>
              </w:rPr>
              <w:t>10</w:t>
            </w:r>
            <w:r w:rsidR="00A252F7">
              <w:rPr>
                <w:noProof/>
                <w:webHidden/>
              </w:rPr>
              <w:fldChar w:fldCharType="end"/>
            </w:r>
          </w:hyperlink>
        </w:p>
        <w:p w14:paraId="4A1EA7A2" w14:textId="51DECB2B" w:rsidR="00A252F7" w:rsidRDefault="002B6FB7">
          <w:pPr>
            <w:pStyle w:val="Verzeichnis2"/>
            <w:rPr>
              <w:rFonts w:asciiTheme="minorHAnsi" w:hAnsiTheme="minorHAnsi"/>
              <w:noProof/>
              <w:sz w:val="22"/>
            </w:rPr>
          </w:pPr>
          <w:hyperlink w:anchor="_Toc124970424" w:history="1">
            <w:r w:rsidR="00A252F7" w:rsidRPr="007E3C28">
              <w:rPr>
                <w:rStyle w:val="Hyperlink"/>
                <w:noProof/>
              </w:rPr>
              <w:t>3.2</w:t>
            </w:r>
            <w:r w:rsidR="00A252F7">
              <w:rPr>
                <w:rFonts w:asciiTheme="minorHAnsi" w:hAnsiTheme="minorHAnsi"/>
                <w:noProof/>
                <w:sz w:val="22"/>
              </w:rPr>
              <w:tab/>
            </w:r>
            <w:r w:rsidR="00A252F7" w:rsidRPr="007E3C28">
              <w:rPr>
                <w:rStyle w:val="Hyperlink"/>
                <w:noProof/>
              </w:rPr>
              <w:t>Abgrenzung zu weiteren klima- und energiepolitischen Instrumenten und Vermeidung von Doppelzählung</w:t>
            </w:r>
            <w:r w:rsidR="00A252F7">
              <w:rPr>
                <w:noProof/>
                <w:webHidden/>
              </w:rPr>
              <w:tab/>
            </w:r>
            <w:r w:rsidR="00A252F7">
              <w:rPr>
                <w:noProof/>
                <w:webHidden/>
              </w:rPr>
              <w:fldChar w:fldCharType="begin"/>
            </w:r>
            <w:r w:rsidR="00A252F7">
              <w:rPr>
                <w:noProof/>
                <w:webHidden/>
              </w:rPr>
              <w:instrText xml:space="preserve"> PAGEREF _Toc124970424 \h </w:instrText>
            </w:r>
            <w:r w:rsidR="00A252F7">
              <w:rPr>
                <w:noProof/>
                <w:webHidden/>
              </w:rPr>
            </w:r>
            <w:r w:rsidR="00A252F7">
              <w:rPr>
                <w:noProof/>
                <w:webHidden/>
              </w:rPr>
              <w:fldChar w:fldCharType="separate"/>
            </w:r>
            <w:r w:rsidR="00A252F7">
              <w:rPr>
                <w:noProof/>
                <w:webHidden/>
              </w:rPr>
              <w:t>14</w:t>
            </w:r>
            <w:r w:rsidR="00A252F7">
              <w:rPr>
                <w:noProof/>
                <w:webHidden/>
              </w:rPr>
              <w:fldChar w:fldCharType="end"/>
            </w:r>
          </w:hyperlink>
        </w:p>
        <w:p w14:paraId="1511CF5D" w14:textId="20D04B03" w:rsidR="00A252F7" w:rsidRDefault="002B6FB7">
          <w:pPr>
            <w:pStyle w:val="Verzeichnis2"/>
            <w:rPr>
              <w:rFonts w:asciiTheme="minorHAnsi" w:hAnsiTheme="minorHAnsi"/>
              <w:noProof/>
              <w:sz w:val="22"/>
            </w:rPr>
          </w:pPr>
          <w:hyperlink w:anchor="_Toc124970425" w:history="1">
            <w:r w:rsidR="00A252F7" w:rsidRPr="007E3C28">
              <w:rPr>
                <w:rStyle w:val="Hyperlink"/>
                <w:noProof/>
              </w:rPr>
              <w:t>3.3</w:t>
            </w:r>
            <w:r w:rsidR="00A252F7">
              <w:rPr>
                <w:rFonts w:asciiTheme="minorHAnsi" w:hAnsiTheme="minorHAnsi"/>
                <w:noProof/>
                <w:sz w:val="22"/>
              </w:rPr>
              <w:tab/>
            </w:r>
            <w:r w:rsidR="00A252F7" w:rsidRPr="007E3C28">
              <w:rPr>
                <w:rStyle w:val="Hyperlink"/>
                <w:noProof/>
              </w:rPr>
              <w:t>Berechnung der erwarteten Emissionsverminderungen (ex-ante)</w:t>
            </w:r>
            <w:r w:rsidR="00A252F7">
              <w:rPr>
                <w:noProof/>
                <w:webHidden/>
              </w:rPr>
              <w:tab/>
            </w:r>
            <w:r w:rsidR="00A252F7">
              <w:rPr>
                <w:noProof/>
                <w:webHidden/>
              </w:rPr>
              <w:fldChar w:fldCharType="begin"/>
            </w:r>
            <w:r w:rsidR="00A252F7">
              <w:rPr>
                <w:noProof/>
                <w:webHidden/>
              </w:rPr>
              <w:instrText xml:space="preserve"> PAGEREF _Toc124970425 \h </w:instrText>
            </w:r>
            <w:r w:rsidR="00A252F7">
              <w:rPr>
                <w:noProof/>
                <w:webHidden/>
              </w:rPr>
            </w:r>
            <w:r w:rsidR="00A252F7">
              <w:rPr>
                <w:noProof/>
                <w:webHidden/>
              </w:rPr>
              <w:fldChar w:fldCharType="separate"/>
            </w:r>
            <w:r w:rsidR="00A252F7">
              <w:rPr>
                <w:noProof/>
                <w:webHidden/>
              </w:rPr>
              <w:t>16</w:t>
            </w:r>
            <w:r w:rsidR="00A252F7">
              <w:rPr>
                <w:noProof/>
                <w:webHidden/>
              </w:rPr>
              <w:fldChar w:fldCharType="end"/>
            </w:r>
          </w:hyperlink>
        </w:p>
        <w:p w14:paraId="674CF0A2" w14:textId="6145A277" w:rsidR="00A252F7" w:rsidRDefault="002B6FB7">
          <w:pPr>
            <w:pStyle w:val="Verzeichnis2"/>
            <w:rPr>
              <w:rFonts w:asciiTheme="minorHAnsi" w:hAnsiTheme="minorHAnsi"/>
              <w:noProof/>
              <w:sz w:val="22"/>
            </w:rPr>
          </w:pPr>
          <w:hyperlink w:anchor="_Toc124970426" w:history="1">
            <w:r w:rsidR="00A252F7" w:rsidRPr="007E3C28">
              <w:rPr>
                <w:rStyle w:val="Hyperlink"/>
                <w:noProof/>
              </w:rPr>
              <w:t>3.4</w:t>
            </w:r>
            <w:r w:rsidR="00A252F7">
              <w:rPr>
                <w:rFonts w:asciiTheme="minorHAnsi" w:hAnsiTheme="minorHAnsi"/>
                <w:noProof/>
                <w:sz w:val="22"/>
              </w:rPr>
              <w:tab/>
            </w:r>
            <w:r w:rsidR="00A252F7" w:rsidRPr="007E3C28">
              <w:rPr>
                <w:rStyle w:val="Hyperlink"/>
                <w:noProof/>
              </w:rPr>
              <w:t>Nachweis der Zusätzlichkeit</w:t>
            </w:r>
            <w:r w:rsidR="00A252F7">
              <w:rPr>
                <w:noProof/>
                <w:webHidden/>
              </w:rPr>
              <w:tab/>
            </w:r>
            <w:r w:rsidR="00A252F7">
              <w:rPr>
                <w:noProof/>
                <w:webHidden/>
              </w:rPr>
              <w:fldChar w:fldCharType="begin"/>
            </w:r>
            <w:r w:rsidR="00A252F7">
              <w:rPr>
                <w:noProof/>
                <w:webHidden/>
              </w:rPr>
              <w:instrText xml:space="preserve"> PAGEREF _Toc124970426 \h </w:instrText>
            </w:r>
            <w:r w:rsidR="00A252F7">
              <w:rPr>
                <w:noProof/>
                <w:webHidden/>
              </w:rPr>
            </w:r>
            <w:r w:rsidR="00A252F7">
              <w:rPr>
                <w:noProof/>
                <w:webHidden/>
              </w:rPr>
              <w:fldChar w:fldCharType="separate"/>
            </w:r>
            <w:r w:rsidR="00A252F7">
              <w:rPr>
                <w:noProof/>
                <w:webHidden/>
              </w:rPr>
              <w:t>18</w:t>
            </w:r>
            <w:r w:rsidR="00A252F7">
              <w:rPr>
                <w:noProof/>
                <w:webHidden/>
              </w:rPr>
              <w:fldChar w:fldCharType="end"/>
            </w:r>
          </w:hyperlink>
        </w:p>
        <w:p w14:paraId="0DB86C7E" w14:textId="23B89A45" w:rsidR="00A252F7" w:rsidRDefault="002B6FB7">
          <w:pPr>
            <w:pStyle w:val="Verzeichnis2"/>
            <w:rPr>
              <w:rFonts w:asciiTheme="minorHAnsi" w:hAnsiTheme="minorHAnsi"/>
              <w:noProof/>
              <w:sz w:val="22"/>
            </w:rPr>
          </w:pPr>
          <w:hyperlink w:anchor="_Toc124970427" w:history="1">
            <w:r w:rsidR="00A252F7" w:rsidRPr="007E3C28">
              <w:rPr>
                <w:rStyle w:val="Hyperlink"/>
                <w:noProof/>
              </w:rPr>
              <w:t>3.5</w:t>
            </w:r>
            <w:r w:rsidR="00A252F7">
              <w:rPr>
                <w:rFonts w:asciiTheme="minorHAnsi" w:hAnsiTheme="minorHAnsi"/>
                <w:noProof/>
                <w:sz w:val="22"/>
              </w:rPr>
              <w:tab/>
            </w:r>
            <w:r w:rsidR="00A252F7" w:rsidRPr="007E3C28">
              <w:rPr>
                <w:rStyle w:val="Hyperlink"/>
                <w:noProof/>
              </w:rPr>
              <w:t>Aufbau und Umsetzung des Monitorings</w:t>
            </w:r>
            <w:r w:rsidR="00A252F7">
              <w:rPr>
                <w:noProof/>
                <w:webHidden/>
              </w:rPr>
              <w:tab/>
            </w:r>
            <w:r w:rsidR="00A252F7">
              <w:rPr>
                <w:noProof/>
                <w:webHidden/>
              </w:rPr>
              <w:fldChar w:fldCharType="begin"/>
            </w:r>
            <w:r w:rsidR="00A252F7">
              <w:rPr>
                <w:noProof/>
                <w:webHidden/>
              </w:rPr>
              <w:instrText xml:space="preserve"> PAGEREF _Toc124970427 \h </w:instrText>
            </w:r>
            <w:r w:rsidR="00A252F7">
              <w:rPr>
                <w:noProof/>
                <w:webHidden/>
              </w:rPr>
            </w:r>
            <w:r w:rsidR="00A252F7">
              <w:rPr>
                <w:noProof/>
                <w:webHidden/>
              </w:rPr>
              <w:fldChar w:fldCharType="separate"/>
            </w:r>
            <w:r w:rsidR="00A252F7">
              <w:rPr>
                <w:noProof/>
                <w:webHidden/>
              </w:rPr>
              <w:t>21</w:t>
            </w:r>
            <w:r w:rsidR="00A252F7">
              <w:rPr>
                <w:noProof/>
                <w:webHidden/>
              </w:rPr>
              <w:fldChar w:fldCharType="end"/>
            </w:r>
          </w:hyperlink>
        </w:p>
        <w:p w14:paraId="7726D7FD" w14:textId="291DC08F" w:rsidR="00A252F7" w:rsidRDefault="002B6FB7">
          <w:pPr>
            <w:pStyle w:val="Verzeichnis2"/>
            <w:rPr>
              <w:rFonts w:asciiTheme="minorHAnsi" w:hAnsiTheme="minorHAnsi"/>
              <w:noProof/>
              <w:sz w:val="22"/>
            </w:rPr>
          </w:pPr>
          <w:hyperlink w:anchor="_Toc124970428" w:history="1">
            <w:r w:rsidR="00A252F7" w:rsidRPr="007E3C28">
              <w:rPr>
                <w:rStyle w:val="Hyperlink"/>
                <w:noProof/>
              </w:rPr>
              <w:t>3.6</w:t>
            </w:r>
            <w:r w:rsidR="00A252F7">
              <w:rPr>
                <w:rFonts w:asciiTheme="minorHAnsi" w:hAnsiTheme="minorHAnsi"/>
                <w:noProof/>
                <w:sz w:val="22"/>
              </w:rPr>
              <w:tab/>
            </w:r>
            <w:r w:rsidR="00A252F7" w:rsidRPr="007E3C28">
              <w:rPr>
                <w:rStyle w:val="Hyperlink"/>
                <w:noProof/>
              </w:rPr>
              <w:t>Abschliessende Beurteilung</w:t>
            </w:r>
            <w:r w:rsidR="00A252F7">
              <w:rPr>
                <w:noProof/>
                <w:webHidden/>
              </w:rPr>
              <w:tab/>
            </w:r>
            <w:r w:rsidR="00A252F7">
              <w:rPr>
                <w:noProof/>
                <w:webHidden/>
              </w:rPr>
              <w:fldChar w:fldCharType="begin"/>
            </w:r>
            <w:r w:rsidR="00A252F7">
              <w:rPr>
                <w:noProof/>
                <w:webHidden/>
              </w:rPr>
              <w:instrText xml:space="preserve"> PAGEREF _Toc124970428 \h </w:instrText>
            </w:r>
            <w:r w:rsidR="00A252F7">
              <w:rPr>
                <w:noProof/>
                <w:webHidden/>
              </w:rPr>
            </w:r>
            <w:r w:rsidR="00A252F7">
              <w:rPr>
                <w:noProof/>
                <w:webHidden/>
              </w:rPr>
              <w:fldChar w:fldCharType="separate"/>
            </w:r>
            <w:r w:rsidR="00A252F7">
              <w:rPr>
                <w:noProof/>
                <w:webHidden/>
              </w:rPr>
              <w:t>25</w:t>
            </w:r>
            <w:r w:rsidR="00A252F7">
              <w:rPr>
                <w:noProof/>
                <w:webHidden/>
              </w:rPr>
              <w:fldChar w:fldCharType="end"/>
            </w:r>
          </w:hyperlink>
        </w:p>
        <w:p w14:paraId="20485E8D" w14:textId="777D5DC6" w:rsidR="00DD797D" w:rsidRPr="00514763" w:rsidRDefault="00DD797D">
          <w:pPr>
            <w:rPr>
              <w:b/>
              <w:bCs/>
              <w:lang w:val="de-DE"/>
            </w:rPr>
          </w:pPr>
          <w:r>
            <w:rPr>
              <w:b/>
              <w:bCs/>
              <w:lang w:val="de-DE"/>
            </w:rPr>
            <w:lastRenderedPageBreak/>
            <w:fldChar w:fldCharType="end"/>
          </w:r>
        </w:p>
      </w:sdtContent>
    </w:sdt>
    <w:p w14:paraId="61EF0C46" w14:textId="4F62EE0F" w:rsidR="005C7749" w:rsidRDefault="00EF58FB" w:rsidP="005C7749">
      <w:pPr>
        <w:pStyle w:val="Inhaltsverzeichnisberschrift"/>
      </w:pPr>
      <w:r>
        <w:rPr>
          <w:lang w:val="de-DE"/>
        </w:rPr>
        <w:t>A</w:t>
      </w:r>
      <w:r w:rsidR="005C7749">
        <w:rPr>
          <w:lang w:val="de-DE"/>
        </w:rPr>
        <w:t>nhang</w:t>
      </w:r>
    </w:p>
    <w:p w14:paraId="2CAC9A5B" w14:textId="699EAEA3"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774595">
        <w:rPr>
          <w:rFonts w:eastAsia="Times New Roman"/>
          <w:lang w:eastAsia="en-US"/>
        </w:rPr>
        <w:t xml:space="preserve"> </w:t>
      </w:r>
      <w:r w:rsidR="00774595" w:rsidRPr="00774595">
        <w:rPr>
          <w:rFonts w:eastAsia="Times New Roman"/>
          <w:i/>
          <w:color w:val="808080" w:themeColor="background1" w:themeShade="80"/>
        </w:rPr>
        <w:t>[</w:t>
      </w:r>
      <w:r w:rsidR="00774595" w:rsidRPr="00A20360">
        <w:rPr>
          <w:rFonts w:eastAsia="Times New Roman"/>
          <w:i/>
          <w:color w:val="808080" w:themeColor="background1" w:themeShade="80"/>
        </w:rPr>
        <w:t>Dokumente mit Datum und Version aufführen</w:t>
      </w:r>
      <w:r w:rsidR="00774595">
        <w:rPr>
          <w:rFonts w:eastAsia="Times New Roman"/>
          <w:i/>
          <w:color w:val="808080" w:themeColor="background1" w:themeShade="80"/>
        </w:rPr>
        <w:t>]</w:t>
      </w:r>
    </w:p>
    <w:p w14:paraId="729C1C87" w14:textId="776B7002"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C56FC6">
        <w:rPr>
          <w:rFonts w:eastAsia="Times New Roman"/>
          <w:lang w:eastAsia="en-US"/>
        </w:rPr>
        <w:t xml:space="preserve">Frageliste </w:t>
      </w:r>
      <w:r>
        <w:rPr>
          <w:rFonts w:eastAsia="Times New Roman"/>
          <w:lang w:eastAsia="en-US"/>
        </w:rPr>
        <w:t xml:space="preserve">zur Validierung </w:t>
      </w:r>
    </w:p>
    <w:p w14:paraId="28A66531" w14:textId="419ECE05" w:rsidR="00514763" w:rsidRPr="00762100" w:rsidRDefault="00514763" w:rsidP="00B61CD0">
      <w:pPr>
        <w:pageBreakBefore/>
        <w:rPr>
          <w:rFonts w:eastAsia="Times New Roman"/>
          <w:sz w:val="18"/>
          <w:szCs w:val="18"/>
          <w:lang w:eastAsia="en-US"/>
        </w:rPr>
      </w:pPr>
      <w:r w:rsidRPr="00762100">
        <w:rPr>
          <w:rFonts w:eastAsia="Times New Roman" w:cs="Arial"/>
          <w:sz w:val="18"/>
          <w:szCs w:val="18"/>
          <w:lang w:eastAsia="en-US"/>
        </w:rPr>
        <w:lastRenderedPageBreak/>
        <w:t>Hinweise</w:t>
      </w:r>
    </w:p>
    <w:p w14:paraId="5CAA87B3" w14:textId="77777777" w:rsidR="00514763" w:rsidRPr="00762100" w:rsidRDefault="00514763" w:rsidP="00514763">
      <w:pPr>
        <w:pStyle w:val="Listenabsatz"/>
        <w:numPr>
          <w:ilvl w:val="0"/>
          <w:numId w:val="10"/>
        </w:numPr>
        <w:rPr>
          <w:rFonts w:eastAsia="Times New Roman" w:cs="Arial"/>
          <w:sz w:val="18"/>
          <w:szCs w:val="18"/>
          <w:lang w:eastAsia="en-US"/>
        </w:rPr>
      </w:pPr>
      <w:r w:rsidRPr="00762100">
        <w:rPr>
          <w:rFonts w:eastAsia="Times New Roman" w:cs="Arial"/>
          <w:i/>
          <w:color w:val="808080" w:themeColor="background1" w:themeShade="80"/>
          <w:sz w:val="18"/>
          <w:szCs w:val="18"/>
          <w:lang w:eastAsia="en-US"/>
        </w:rPr>
        <w:t xml:space="preserve">Graue, kursive Textelemente </w:t>
      </w:r>
      <w:r w:rsidRPr="00762100">
        <w:rPr>
          <w:rFonts w:eastAsia="Times New Roman" w:cs="Arial"/>
          <w:sz w:val="18"/>
          <w:szCs w:val="18"/>
          <w:lang w:eastAsia="en-US"/>
        </w:rPr>
        <w:t>bitte durch entsprechende Angaben ersetzen.</w:t>
      </w:r>
    </w:p>
    <w:p w14:paraId="509B8D04" w14:textId="0CBCCF32" w:rsidR="00514763" w:rsidRPr="00762100" w:rsidRDefault="00514763" w:rsidP="00514763">
      <w:pPr>
        <w:pStyle w:val="Listenabsatz"/>
        <w:numPr>
          <w:ilvl w:val="0"/>
          <w:numId w:val="10"/>
        </w:numPr>
        <w:rPr>
          <w:rFonts w:eastAsia="Times New Roman"/>
          <w:sz w:val="18"/>
          <w:szCs w:val="18"/>
          <w:lang w:eastAsia="en-US"/>
        </w:rPr>
      </w:pPr>
      <w:r w:rsidRPr="00762100">
        <w:rPr>
          <w:rFonts w:eastAsia="Times New Roman" w:cs="Arial"/>
          <w:sz w:val="18"/>
          <w:szCs w:val="18"/>
          <w:lang w:eastAsia="en-US"/>
        </w:rPr>
        <w:t xml:space="preserve">Tabellen falls zweckmässig um weitere Zeilen ergänzen </w:t>
      </w:r>
    </w:p>
    <w:p w14:paraId="6DC90398" w14:textId="77777777" w:rsidR="009C3BA2" w:rsidRDefault="009C3BA2" w:rsidP="00762100">
      <w:pPr>
        <w:rPr>
          <w:rFonts w:eastAsia="Times New Roman"/>
          <w:i/>
          <w:color w:val="808080" w:themeColor="background1" w:themeShade="80"/>
          <w:sz w:val="18"/>
          <w:szCs w:val="18"/>
        </w:rPr>
      </w:pPr>
    </w:p>
    <w:p w14:paraId="6B7DD965" w14:textId="0AFCD261" w:rsidR="009C3BA2" w:rsidRDefault="009C3BA2" w:rsidP="00762100">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2A491FF3" w14:textId="7240FE5B" w:rsidR="00D9488A" w:rsidRDefault="00363C0D" w:rsidP="00D9488A">
      <w:pPr>
        <w:pStyle w:val="Listenabsatz"/>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 xml:space="preserve">KOP = </w:t>
      </w:r>
      <w:r w:rsidR="009C3BA2" w:rsidRPr="00D9488A">
        <w:rPr>
          <w:rFonts w:eastAsia="Times New Roman"/>
          <w:i/>
          <w:color w:val="808080" w:themeColor="background1" w:themeShade="80"/>
          <w:sz w:val="18"/>
          <w:szCs w:val="18"/>
        </w:rPr>
        <w:t>Vollzugs-Mitteilung «</w:t>
      </w:r>
      <w:r w:rsidR="00332AE4">
        <w:rPr>
          <w:rFonts w:eastAsia="Times New Roman"/>
          <w:i/>
          <w:color w:val="808080" w:themeColor="background1" w:themeShade="80"/>
          <w:sz w:val="18"/>
          <w:szCs w:val="18"/>
        </w:rPr>
        <w:t>Kompensation von CO2-Emissionen: Projekte und Programme</w:t>
      </w:r>
      <w:r w:rsidR="00D9488A">
        <w:rPr>
          <w:rFonts w:eastAsia="Times New Roman"/>
          <w:i/>
          <w:color w:val="808080" w:themeColor="background1" w:themeShade="80"/>
          <w:sz w:val="18"/>
          <w:szCs w:val="18"/>
        </w:rPr>
        <w:t xml:space="preserve">»: </w:t>
      </w:r>
      <w:r w:rsidR="00332AE4">
        <w:rPr>
          <w:rFonts w:eastAsia="Times New Roman"/>
          <w:i/>
          <w:color w:val="808080" w:themeColor="background1" w:themeShade="80"/>
          <w:sz w:val="18"/>
          <w:szCs w:val="18"/>
        </w:rPr>
        <w:br/>
      </w:r>
      <w:r w:rsidR="00D16481" w:rsidRPr="00D9488A">
        <w:rPr>
          <w:i/>
          <w:sz w:val="18"/>
          <w:szCs w:val="18"/>
        </w:rPr>
        <w:t>UV-1315</w:t>
      </w:r>
      <w:r w:rsidR="00D16481" w:rsidRPr="00D9488A">
        <w:rPr>
          <w:rStyle w:val="Funotenzeichen"/>
          <w:i/>
        </w:rPr>
        <w:footnoteReference w:id="1"/>
      </w:r>
    </w:p>
    <w:p w14:paraId="23D87F81" w14:textId="53933B55" w:rsidR="00D9488A" w:rsidRDefault="00363C0D" w:rsidP="00D9488A">
      <w:pPr>
        <w:pStyle w:val="Listenabsatz"/>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VVS = Vollzugs-Mitteilung «</w:t>
      </w:r>
      <w:r w:rsidR="00332AE4" w:rsidRPr="00332AE4">
        <w:rPr>
          <w:rFonts w:eastAsia="Times New Roman"/>
          <w:i/>
          <w:color w:val="808080" w:themeColor="background1" w:themeShade="80"/>
          <w:sz w:val="18"/>
          <w:szCs w:val="18"/>
        </w:rPr>
        <w:t>Kompensation von CO2-Emissionen: Validierung und Verifizierung</w:t>
      </w:r>
      <w:r w:rsidR="00D9488A" w:rsidRPr="00D9488A">
        <w:rPr>
          <w:rFonts w:eastAsia="Times New Roman"/>
          <w:color w:val="808080" w:themeColor="background1" w:themeShade="80"/>
          <w:sz w:val="18"/>
          <w:szCs w:val="18"/>
        </w:rPr>
        <w:t xml:space="preserve">»: </w:t>
      </w:r>
      <w:r w:rsidR="00D9488A" w:rsidRPr="00D9488A">
        <w:rPr>
          <w:i/>
          <w:sz w:val="18"/>
          <w:szCs w:val="18"/>
        </w:rPr>
        <w:t>UV-2001</w:t>
      </w:r>
      <w:r w:rsidR="00D9488A" w:rsidRPr="00D9488A">
        <w:rPr>
          <w:rStyle w:val="Funotenzeichen"/>
        </w:rPr>
        <w:footnoteReference w:id="2"/>
      </w:r>
    </w:p>
    <w:p w14:paraId="2027D55F" w14:textId="7D6F9885" w:rsidR="00922417" w:rsidRDefault="00922417" w:rsidP="0092241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Frageliste (Anhang A2) für die Klärung der CR</w:t>
      </w:r>
      <w:r w:rsidR="007E03CB">
        <w:rPr>
          <w:rStyle w:val="Funotenzeichen"/>
          <w:i/>
          <w:color w:val="808080" w:themeColor="background1" w:themeShade="80"/>
          <w:sz w:val="18"/>
          <w:szCs w:val="18"/>
        </w:rPr>
        <w:footnoteReference w:id="3"/>
      </w:r>
      <w:r w:rsidR="0046252D">
        <w:rPr>
          <w:rFonts w:eastAsia="Times New Roman" w:cs="Arial"/>
          <w:i/>
          <w:color w:val="808080" w:themeColor="background1" w:themeShade="80"/>
          <w:sz w:val="18"/>
          <w:szCs w:val="18"/>
        </w:rPr>
        <w:t xml:space="preserve"> und</w:t>
      </w:r>
      <w:r>
        <w:rPr>
          <w:rFonts w:eastAsia="Times New Roman" w:cs="Arial"/>
          <w:i/>
          <w:color w:val="808080" w:themeColor="background1" w:themeShade="80"/>
          <w:sz w:val="18"/>
          <w:szCs w:val="18"/>
        </w:rPr>
        <w:t xml:space="preserve"> CAR</w:t>
      </w:r>
      <w:r w:rsidR="007E03CB">
        <w:rPr>
          <w:rStyle w:val="Funotenzeichen"/>
          <w:i/>
          <w:color w:val="808080" w:themeColor="background1" w:themeShade="80"/>
          <w:sz w:val="18"/>
          <w:szCs w:val="18"/>
        </w:rPr>
        <w:footnoteReference w:id="4"/>
      </w:r>
      <w:r>
        <w:rPr>
          <w:rFonts w:eastAsia="Times New Roman" w:cs="Arial"/>
          <w:i/>
          <w:color w:val="808080" w:themeColor="background1" w:themeShade="80"/>
          <w:sz w:val="18"/>
          <w:szCs w:val="18"/>
        </w:rPr>
        <w:t xml:space="preserve"> bildet einen integralen Bestandteil des Validierungsberichtes. Eine separate Checkliste ist nicht mehr notwendig, da die Checklistenpunkte in diese Vorlage integriert wurden.</w:t>
      </w:r>
    </w:p>
    <w:p w14:paraId="2C36DBB9" w14:textId="0A849DB2" w:rsidR="0046252D" w:rsidRPr="00A91410" w:rsidRDefault="0046252D" w:rsidP="00922417">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sidR="007E03CB">
        <w:rPr>
          <w:rStyle w:val="Funotenzeichen"/>
          <w:i/>
          <w:color w:val="808080" w:themeColor="background1" w:themeShade="80"/>
          <w:sz w:val="18"/>
          <w:szCs w:val="18"/>
        </w:rPr>
        <w:footnoteReference w:id="5"/>
      </w:r>
      <w:r>
        <w:rPr>
          <w:rFonts w:eastAsia="Times New Roman" w:cs="Arial"/>
          <w:i/>
          <w:color w:val="808080" w:themeColor="background1" w:themeShade="80"/>
          <w:sz w:val="18"/>
          <w:szCs w:val="18"/>
        </w:rPr>
        <w:t xml:space="preserve"> für die Verifizierung</w:t>
      </w:r>
      <w:r w:rsidR="007E03CB">
        <w:rPr>
          <w:rFonts w:eastAsia="Times New Roman" w:cs="Arial"/>
          <w:i/>
          <w:color w:val="808080" w:themeColor="background1" w:themeShade="80"/>
          <w:sz w:val="18"/>
          <w:szCs w:val="18"/>
        </w:rPr>
        <w:t xml:space="preserve"> werden nur am Anfang des Berichtes in der Zusammenfassung/Gesamtbeurteilung festgehalten. </w:t>
      </w:r>
    </w:p>
    <w:p w14:paraId="33315DBA" w14:textId="77777777" w:rsidR="00922417" w:rsidRDefault="00922417" w:rsidP="00922417">
      <w:pPr>
        <w:rPr>
          <w:rFonts w:eastAsia="Times New Roman"/>
          <w:lang w:eastAsia="en-US"/>
        </w:rPr>
      </w:pPr>
    </w:p>
    <w:p w14:paraId="07E5759A" w14:textId="77777777" w:rsidR="00922417" w:rsidRPr="001423C2" w:rsidRDefault="00922417" w:rsidP="00922417">
      <w:pPr>
        <w:spacing w:after="240"/>
        <w:rPr>
          <w:rFonts w:cs="Arial"/>
          <w:i/>
          <w:color w:val="808080" w:themeColor="background1" w:themeShade="80"/>
          <w:sz w:val="18"/>
          <w:szCs w:val="18"/>
        </w:rPr>
      </w:pPr>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w:t>
      </w:r>
      <w:proofErr w:type="spellStart"/>
      <w:r>
        <w:rPr>
          <w:rFonts w:cs="Arial"/>
          <w:i/>
          <w:color w:val="808080" w:themeColor="background1" w:themeShade="80"/>
          <w:sz w:val="18"/>
          <w:szCs w:val="18"/>
        </w:rPr>
        <w:t>n.a</w:t>
      </w:r>
      <w:proofErr w:type="spellEnd"/>
      <w:r>
        <w:rPr>
          <w:rFonts w:cs="Arial"/>
          <w:i/>
          <w:color w:val="808080" w:themeColor="background1" w:themeShade="80"/>
          <w:sz w:val="18"/>
          <w:szCs w:val="18"/>
        </w:rPr>
        <w:t>.“ zu kennzeichnen</w:t>
      </w:r>
      <w:r w:rsidRPr="004241E9">
        <w:rPr>
          <w:rFonts w:cs="Arial"/>
          <w:i/>
          <w:color w:val="808080" w:themeColor="background1" w:themeShade="80"/>
          <w:sz w:val="18"/>
          <w:szCs w:val="18"/>
        </w:rPr>
        <w:t xml:space="preserve">. </w:t>
      </w:r>
    </w:p>
    <w:p w14:paraId="08DD3DEF" w14:textId="77777777" w:rsidR="00922417" w:rsidRPr="004241E9" w:rsidRDefault="00922417" w:rsidP="00922417">
      <w:pPr>
        <w:rPr>
          <w:i/>
          <w:color w:val="808080" w:themeColor="background1" w:themeShade="80"/>
          <w:sz w:val="18"/>
          <w:szCs w:val="18"/>
        </w:rPr>
      </w:pPr>
      <w:r w:rsidRPr="004241E9">
        <w:rPr>
          <w:i/>
          <w:color w:val="808080" w:themeColor="background1" w:themeShade="80"/>
          <w:sz w:val="18"/>
          <w:szCs w:val="18"/>
        </w:rPr>
        <w:t>Vorgehen bei nichtzutreffenden Aussagen:</w:t>
      </w:r>
    </w:p>
    <w:p w14:paraId="2A9DBB03" w14:textId="2826824E" w:rsidR="00922417" w:rsidRPr="004241E9" w:rsidRDefault="00922417" w:rsidP="00922417">
      <w:pPr>
        <w:pStyle w:val="Listenabsatz"/>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Erheben CR</w:t>
      </w:r>
      <w:r w:rsidR="007E03CB">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sidR="00C4782D">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001C3CFB" w14:textId="77777777" w:rsidR="00922417" w:rsidRPr="004241E9" w:rsidRDefault="00922417" w:rsidP="00922417">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22417" w:rsidRPr="004241E9" w14:paraId="07AD4C0B" w14:textId="77777777" w:rsidTr="00426787">
        <w:trPr>
          <w:trHeight w:val="270"/>
        </w:trPr>
        <w:tc>
          <w:tcPr>
            <w:tcW w:w="5954" w:type="dxa"/>
            <w:gridSpan w:val="2"/>
            <w:shd w:val="clear" w:color="auto" w:fill="FFFFFF"/>
            <w:vAlign w:val="center"/>
          </w:tcPr>
          <w:p w14:paraId="565C2952"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88" w:type="dxa"/>
            <w:shd w:val="clear" w:color="auto" w:fill="FFFFFF"/>
          </w:tcPr>
          <w:p w14:paraId="28AA1B37"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20E2C87A"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3731AC57"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31899260" w14:textId="77777777" w:rsidTr="00426787">
        <w:trPr>
          <w:trHeight w:val="284"/>
        </w:trPr>
        <w:tc>
          <w:tcPr>
            <w:tcW w:w="729" w:type="dxa"/>
            <w:shd w:val="clear" w:color="auto" w:fill="FFFFFF"/>
          </w:tcPr>
          <w:p w14:paraId="1E4AEB95"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3B3C85B3"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88" w:type="dxa"/>
            <w:vAlign w:val="center"/>
          </w:tcPr>
          <w:p w14:paraId="1BE20450"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48CC3433"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5CFB58C6"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4313CAF6" w14:textId="77777777" w:rsidTr="00426787">
        <w:trPr>
          <w:trHeight w:val="284"/>
        </w:trPr>
        <w:tc>
          <w:tcPr>
            <w:tcW w:w="729" w:type="dxa"/>
            <w:shd w:val="clear" w:color="auto" w:fill="FFFFFF"/>
          </w:tcPr>
          <w:p w14:paraId="05C13CAD"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61417D7B"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88" w:type="dxa"/>
            <w:vAlign w:val="center"/>
          </w:tcPr>
          <w:p w14:paraId="2877C036"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15159A02"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695E0B6B" w14:textId="77777777" w:rsidR="00922417" w:rsidRDefault="00922417" w:rsidP="00922417">
      <w:pPr>
        <w:rPr>
          <w:i/>
          <w:color w:val="808080" w:themeColor="background1" w:themeShade="80"/>
          <w:sz w:val="18"/>
          <w:szCs w:val="18"/>
        </w:rPr>
      </w:pPr>
    </w:p>
    <w:p w14:paraId="57E8EFB8" w14:textId="77777777" w:rsidR="00922417" w:rsidRPr="004241E9" w:rsidRDefault="00922417" w:rsidP="00922417">
      <w:pPr>
        <w:pStyle w:val="Listenabsatz"/>
        <w:widowControl w:val="0"/>
        <w:numPr>
          <w:ilvl w:val="0"/>
          <w:numId w:val="39"/>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proofErr w:type="spellStart"/>
      <w:r w:rsidRPr="004241E9">
        <w:rPr>
          <w:i/>
          <w:color w:val="808080" w:themeColor="background1" w:themeShade="80"/>
          <w:sz w:val="18"/>
          <w:szCs w:val="18"/>
        </w:rPr>
        <w:t>V</w:t>
      </w:r>
      <w:r>
        <w:rPr>
          <w:i/>
          <w:color w:val="808080" w:themeColor="background1" w:themeShade="80"/>
          <w:sz w:val="18"/>
          <w:szCs w:val="18"/>
        </w:rPr>
        <w:t>alidi</w:t>
      </w:r>
      <w:r w:rsidRPr="004241E9">
        <w:rPr>
          <w:i/>
          <w:color w:val="808080" w:themeColor="background1" w:themeShade="80"/>
          <w:sz w:val="18"/>
          <w:szCs w:val="18"/>
        </w:rPr>
        <w:t>erer</w:t>
      </w:r>
      <w:proofErr w:type="spellEnd"/>
      <w:r w:rsidRPr="004241E9">
        <w:rPr>
          <w:i/>
          <w:color w:val="808080" w:themeColor="background1" w:themeShade="80"/>
          <w:sz w:val="18"/>
          <w:szCs w:val="18"/>
        </w:rPr>
        <w:t xml:space="preserve"> und Weiterleiten der Frage(n) an den Gesuchsteller zur Beantwortung.</w:t>
      </w:r>
    </w:p>
    <w:p w14:paraId="1E415C9C" w14:textId="77777777" w:rsidR="00922417" w:rsidRPr="004241E9" w:rsidRDefault="00922417" w:rsidP="00922417">
      <w:pPr>
        <w:pStyle w:val="Listenabsatz"/>
        <w:widowControl w:val="0"/>
        <w:numPr>
          <w:ilvl w:val="0"/>
          <w:numId w:val="39"/>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4C8A7C53" w14:textId="5A2CCAEF" w:rsidR="00922417" w:rsidRPr="004241E9" w:rsidRDefault="00922417" w:rsidP="00922417">
      <w:pPr>
        <w:pStyle w:val="Listenabsatz"/>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w:t>
      </w:r>
      <w:r w:rsidR="00C4782D">
        <w:rPr>
          <w:i/>
          <w:color w:val="808080" w:themeColor="background1" w:themeShade="80"/>
          <w:sz w:val="18"/>
          <w:szCs w:val="18"/>
        </w:rPr>
        <w:t>, das CR/</w:t>
      </w:r>
      <w:r>
        <w:rPr>
          <w:i/>
          <w:color w:val="808080" w:themeColor="background1" w:themeShade="80"/>
          <w:sz w:val="18"/>
          <w:szCs w:val="18"/>
        </w:rPr>
        <w:t>CAR aber in der Spalte «Trifft nicht zu» belassen. So ist ersichtlich, dass das CR</w:t>
      </w:r>
      <w:r w:rsidR="00C4782D">
        <w:rPr>
          <w:i/>
          <w:color w:val="808080" w:themeColor="background1" w:themeShade="80"/>
          <w:sz w:val="18"/>
          <w:szCs w:val="18"/>
        </w:rPr>
        <w:t>/</w:t>
      </w:r>
      <w:r>
        <w:rPr>
          <w:i/>
          <w:color w:val="808080" w:themeColor="background1" w:themeShade="80"/>
          <w:sz w:val="18"/>
          <w:szCs w:val="18"/>
        </w:rPr>
        <w:t>CAR gelöst wurde und verschafft eine Übersicht, bei welchen Punkten es zu CR</w:t>
      </w:r>
      <w:r w:rsidR="00C4782D">
        <w:rPr>
          <w:i/>
          <w:color w:val="808080" w:themeColor="background1" w:themeShade="80"/>
          <w:sz w:val="18"/>
          <w:szCs w:val="18"/>
        </w:rPr>
        <w:t>/</w:t>
      </w:r>
      <w:r>
        <w:rPr>
          <w:i/>
          <w:color w:val="808080" w:themeColor="background1" w:themeShade="80"/>
          <w:sz w:val="18"/>
          <w:szCs w:val="18"/>
        </w:rPr>
        <w:t>CAR gekommen ist.</w:t>
      </w:r>
    </w:p>
    <w:p w14:paraId="77D06A12" w14:textId="77777777" w:rsidR="00922417" w:rsidRPr="004241E9" w:rsidRDefault="00922417" w:rsidP="00922417">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22417" w:rsidRPr="004241E9" w14:paraId="1FB1FFBD" w14:textId="77777777" w:rsidTr="00426787">
        <w:trPr>
          <w:trHeight w:val="514"/>
        </w:trPr>
        <w:tc>
          <w:tcPr>
            <w:tcW w:w="5954" w:type="dxa"/>
            <w:gridSpan w:val="2"/>
            <w:shd w:val="clear" w:color="auto" w:fill="auto"/>
          </w:tcPr>
          <w:p w14:paraId="1182204A"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481D7227"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2CB10FA5"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22417" w:rsidRPr="004241E9"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20FAA62F"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22417" w:rsidRPr="004241E9" w14:paraId="1E01A343" w14:textId="77777777" w:rsidTr="00426787">
        <w:trPr>
          <w:trHeight w:val="514"/>
        </w:trPr>
        <w:tc>
          <w:tcPr>
            <w:tcW w:w="8618" w:type="dxa"/>
            <w:gridSpan w:val="4"/>
            <w:shd w:val="clear" w:color="auto" w:fill="auto"/>
          </w:tcPr>
          <w:p w14:paraId="2F573B4B"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408A8AF5"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22417" w:rsidRPr="004241E9" w14:paraId="19F54FA5" w14:textId="77777777" w:rsidTr="00426787">
        <w:trPr>
          <w:trHeight w:val="514"/>
        </w:trPr>
        <w:tc>
          <w:tcPr>
            <w:tcW w:w="8618" w:type="dxa"/>
            <w:gridSpan w:val="4"/>
            <w:shd w:val="clear" w:color="auto" w:fill="auto"/>
          </w:tcPr>
          <w:p w14:paraId="3FE0F50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34256736"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22417" w:rsidRPr="004241E9" w14:paraId="04A8DF5E" w14:textId="77777777" w:rsidTr="00426787">
        <w:trPr>
          <w:trHeight w:val="526"/>
        </w:trPr>
        <w:tc>
          <w:tcPr>
            <w:tcW w:w="8618" w:type="dxa"/>
            <w:gridSpan w:val="4"/>
            <w:shd w:val="clear" w:color="auto" w:fill="auto"/>
          </w:tcPr>
          <w:p w14:paraId="72FD3C4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proofErr w:type="spellStart"/>
            <w:r>
              <w:rPr>
                <w:rFonts w:eastAsia="Times New Roman" w:cs="Arial"/>
                <w:i/>
                <w:color w:val="808080" w:themeColor="background1" w:themeShade="80"/>
                <w:sz w:val="18"/>
                <w:szCs w:val="18"/>
              </w:rPr>
              <w:t>Validierer</w:t>
            </w:r>
            <w:proofErr w:type="spellEnd"/>
          </w:p>
          <w:p w14:paraId="77FECA6E"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5D8DC0EF" w14:textId="77777777" w:rsidR="00922417" w:rsidRDefault="00922417" w:rsidP="00922417">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22417" w:rsidRPr="004241E9" w14:paraId="32571FBA" w14:textId="77777777" w:rsidTr="00426787">
        <w:trPr>
          <w:trHeight w:val="270"/>
        </w:trPr>
        <w:tc>
          <w:tcPr>
            <w:tcW w:w="5954" w:type="dxa"/>
            <w:gridSpan w:val="2"/>
            <w:shd w:val="clear" w:color="auto" w:fill="FFFFFF"/>
            <w:vAlign w:val="center"/>
          </w:tcPr>
          <w:p w14:paraId="222F7BF9"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lastRenderedPageBreak/>
              <w:t>Monitoringkonzept</w:t>
            </w:r>
          </w:p>
        </w:tc>
        <w:tc>
          <w:tcPr>
            <w:tcW w:w="897" w:type="dxa"/>
            <w:shd w:val="clear" w:color="auto" w:fill="FFFFFF"/>
          </w:tcPr>
          <w:p w14:paraId="12B3CF8F"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172E5B19"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68697FC2"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0CE122E0" w14:textId="77777777" w:rsidTr="00426787">
        <w:trPr>
          <w:trHeight w:val="284"/>
        </w:trPr>
        <w:tc>
          <w:tcPr>
            <w:tcW w:w="724" w:type="dxa"/>
            <w:shd w:val="clear" w:color="auto" w:fill="FFFFFF"/>
          </w:tcPr>
          <w:p w14:paraId="5368EBC6"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9F68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97" w:type="dxa"/>
            <w:vAlign w:val="center"/>
          </w:tcPr>
          <w:p w14:paraId="13E36C97" w14:textId="77777777" w:rsidR="00922417" w:rsidRPr="004241E9" w:rsidRDefault="00922417" w:rsidP="00426787">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16C9A4B7"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50C0BB60"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2FD76AE4" w14:textId="77777777" w:rsidTr="00426787">
        <w:trPr>
          <w:trHeight w:val="284"/>
        </w:trPr>
        <w:tc>
          <w:tcPr>
            <w:tcW w:w="724" w:type="dxa"/>
            <w:shd w:val="clear" w:color="auto" w:fill="FFFFFF"/>
          </w:tcPr>
          <w:p w14:paraId="3403AC6A"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0BFA2B7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97" w:type="dxa"/>
            <w:vAlign w:val="center"/>
          </w:tcPr>
          <w:p w14:paraId="17621640"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8FC5A8F"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762C8790" w14:textId="77777777" w:rsidR="00922417" w:rsidRPr="004241E9" w:rsidRDefault="00922417" w:rsidP="00922417">
      <w:pPr>
        <w:rPr>
          <w:i/>
          <w:color w:val="808080" w:themeColor="background1" w:themeShade="80"/>
          <w:sz w:val="18"/>
          <w:szCs w:val="18"/>
        </w:rPr>
      </w:pPr>
    </w:p>
    <w:p w14:paraId="25599E3E" w14:textId="77777777" w:rsidR="00922417" w:rsidRDefault="00922417" w:rsidP="00922417">
      <w:pPr>
        <w:pStyle w:val="Listenabsatz"/>
        <w:widowControl w:val="0"/>
        <w:numPr>
          <w:ilvl w:val="0"/>
          <w:numId w:val="39"/>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7A187EF8" w14:textId="77777777" w:rsidR="00922417" w:rsidRPr="00DF4D85" w:rsidRDefault="00922417" w:rsidP="00922417">
      <w:pPr>
        <w:rPr>
          <w:rFonts w:eastAsia="Times New Roman"/>
          <w:lang w:eastAsia="en-US"/>
        </w:rPr>
      </w:pPr>
    </w:p>
    <w:p w14:paraId="18CBF71E" w14:textId="33004A51" w:rsidR="00922417" w:rsidRDefault="00922417" w:rsidP="00922417">
      <w:pPr>
        <w:spacing w:before="240"/>
        <w:rPr>
          <w:rStyle w:val="Hyperlink"/>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Hyperlink"/>
            <w:rFonts w:eastAsia="Times New Roman" w:cs="Arial"/>
            <w:sz w:val="18"/>
            <w:szCs w:val="18"/>
          </w:rPr>
          <w:t>kop-ch@bafu.admin.ch</w:t>
        </w:r>
      </w:hyperlink>
    </w:p>
    <w:p w14:paraId="44883FF0" w14:textId="77777777" w:rsidR="00514763" w:rsidRDefault="00514763" w:rsidP="00E7095F">
      <w:pPr>
        <w:rPr>
          <w:rFonts w:eastAsia="Times New Roman"/>
          <w:lang w:eastAsia="en-US"/>
        </w:rPr>
      </w:pPr>
    </w:p>
    <w:p w14:paraId="14239503" w14:textId="77777777" w:rsidR="00762100" w:rsidRDefault="00762100" w:rsidP="00E7095F">
      <w:pPr>
        <w:rPr>
          <w:rFonts w:eastAsia="Times New Roman"/>
          <w:lang w:eastAsia="en-US"/>
        </w:rPr>
      </w:pPr>
    </w:p>
    <w:p w14:paraId="71C154BD" w14:textId="1D8BEC4B" w:rsidR="0031511B" w:rsidRPr="00E86C2E" w:rsidRDefault="00157305" w:rsidP="00E86C2E">
      <w:pPr>
        <w:pStyle w:val="Titel"/>
        <w:pageBreakBefore/>
        <w:rPr>
          <w:rFonts w:eastAsia="Times New Roman"/>
          <w:lang w:eastAsia="en-US"/>
        </w:rPr>
      </w:pPr>
      <w:r w:rsidRPr="00E86C2E">
        <w:rPr>
          <w:rFonts w:eastAsia="Times New Roman"/>
          <w:lang w:eastAsia="en-US"/>
        </w:rPr>
        <w:lastRenderedPageBreak/>
        <w:t xml:space="preserve">Gesamtbeurteilung Projekt-/Programmbeschreibung, </w:t>
      </w:r>
      <w:r w:rsidR="0031511B" w:rsidRPr="00E86C2E">
        <w:rPr>
          <w:rFonts w:eastAsia="Times New Roman"/>
          <w:lang w:eastAsia="en-US"/>
        </w:rPr>
        <w:t>Zusammenfassung</w:t>
      </w:r>
      <w:r w:rsidRPr="00E86C2E">
        <w:rPr>
          <w:rFonts w:eastAsia="Times New Roman"/>
          <w:lang w:eastAsia="en-US"/>
        </w:rPr>
        <w:t xml:space="preserve"> und FAR</w:t>
      </w:r>
    </w:p>
    <w:p w14:paraId="362A6FAF" w14:textId="77777777" w:rsidR="006D1E31" w:rsidRPr="006D1E31" w:rsidRDefault="006D1E31" w:rsidP="006D1E31">
      <w:pPr>
        <w:rPr>
          <w:lang w:eastAsia="en-US"/>
        </w:rPr>
      </w:pPr>
    </w:p>
    <w:p w14:paraId="7D093DC4" w14:textId="77777777" w:rsidR="000A5C55" w:rsidRDefault="000A5C55" w:rsidP="000A5C55">
      <w:pPr>
        <w:rPr>
          <w:rFonts w:cs="Arial"/>
          <w:i/>
          <w:color w:val="808080"/>
          <w:szCs w:val="20"/>
        </w:rPr>
      </w:pPr>
    </w:p>
    <w:p w14:paraId="66937CCA" w14:textId="77777777" w:rsidR="000A5C55" w:rsidRDefault="000A5C55" w:rsidP="000A5C55">
      <w:pPr>
        <w:rPr>
          <w:rFonts w:cs="Arial"/>
          <w:i/>
          <w:color w:val="808080"/>
          <w:szCs w:val="20"/>
        </w:rPr>
      </w:pPr>
      <w:r>
        <w:rPr>
          <w:rFonts w:cs="Arial"/>
          <w:i/>
          <w:color w:val="808080"/>
          <w:szCs w:val="20"/>
        </w:rPr>
        <w:t>Kurzzusammenfassung (1-2 Sätze) zu nachstehenden Aspekten</w:t>
      </w:r>
    </w:p>
    <w:p w14:paraId="43274380" w14:textId="28852CFE" w:rsidR="000A5C55" w:rsidRDefault="000A5C55" w:rsidP="000A5C55">
      <w:pPr>
        <w:numPr>
          <w:ilvl w:val="0"/>
          <w:numId w:val="25"/>
        </w:numPr>
        <w:spacing w:line="240" w:lineRule="auto"/>
        <w:rPr>
          <w:rFonts w:cs="Arial"/>
          <w:i/>
          <w:color w:val="808080"/>
          <w:szCs w:val="20"/>
        </w:rPr>
      </w:pPr>
      <w:r>
        <w:rPr>
          <w:rFonts w:cs="Arial"/>
          <w:i/>
          <w:color w:val="808080"/>
        </w:rPr>
        <w:t xml:space="preserve">Zusammenfassende Beurteilung der </w:t>
      </w:r>
      <w:proofErr w:type="spellStart"/>
      <w:r>
        <w:rPr>
          <w:rFonts w:cs="Arial"/>
          <w:i/>
          <w:color w:val="808080"/>
        </w:rPr>
        <w:t>Gesuch</w:t>
      </w:r>
      <w:r w:rsidR="004D0FF8">
        <w:rPr>
          <w:rFonts w:cs="Arial"/>
          <w:i/>
          <w:color w:val="808080"/>
        </w:rPr>
        <w:t>s</w:t>
      </w:r>
      <w:r>
        <w:rPr>
          <w:rFonts w:cs="Arial"/>
          <w:i/>
          <w:color w:val="808080"/>
        </w:rPr>
        <w:t>unterlagen</w:t>
      </w:r>
      <w:proofErr w:type="spellEnd"/>
    </w:p>
    <w:p w14:paraId="5455517A" w14:textId="50F4DB73" w:rsidR="000A5C55" w:rsidRDefault="000A5C55" w:rsidP="000A5C55">
      <w:pPr>
        <w:numPr>
          <w:ilvl w:val="0"/>
          <w:numId w:val="25"/>
        </w:numPr>
        <w:spacing w:line="240" w:lineRule="auto"/>
        <w:rPr>
          <w:rFonts w:cs="Arial"/>
          <w:i/>
          <w:color w:val="808080"/>
          <w:szCs w:val="20"/>
        </w:rPr>
      </w:pPr>
      <w:r>
        <w:rPr>
          <w:rFonts w:cs="Arial"/>
          <w:i/>
          <w:color w:val="808080"/>
          <w:szCs w:val="20"/>
        </w:rPr>
        <w:t>Stellungnahme zur Methode zur Bestimmung der Emissionsverminderung</w:t>
      </w:r>
      <w:r w:rsidR="00281154">
        <w:rPr>
          <w:rStyle w:val="Funotenzeichen"/>
          <w:rFonts w:cs="Arial"/>
          <w:i/>
          <w:color w:val="808080"/>
          <w:szCs w:val="20"/>
        </w:rPr>
        <w:footnoteReference w:id="6"/>
      </w:r>
      <w:r>
        <w:rPr>
          <w:rFonts w:cs="Arial"/>
          <w:i/>
          <w:color w:val="808080"/>
          <w:szCs w:val="20"/>
        </w:rPr>
        <w:t xml:space="preserve">: Angemessenheit und Genauigkeit der Messung ("Level </w:t>
      </w:r>
      <w:proofErr w:type="spellStart"/>
      <w:r>
        <w:rPr>
          <w:rFonts w:cs="Arial"/>
          <w:i/>
          <w:color w:val="808080"/>
          <w:szCs w:val="20"/>
        </w:rPr>
        <w:t>of</w:t>
      </w:r>
      <w:proofErr w:type="spellEnd"/>
      <w:r>
        <w:rPr>
          <w:rFonts w:cs="Arial"/>
          <w:i/>
          <w:color w:val="808080"/>
          <w:szCs w:val="20"/>
        </w:rPr>
        <w:t xml:space="preserve"> Assurance")</w:t>
      </w:r>
    </w:p>
    <w:p w14:paraId="68239633" w14:textId="77777777" w:rsidR="000A5C55" w:rsidRDefault="000A5C55" w:rsidP="000A5C55">
      <w:pPr>
        <w:numPr>
          <w:ilvl w:val="0"/>
          <w:numId w:val="25"/>
        </w:numPr>
        <w:spacing w:line="240" w:lineRule="auto"/>
        <w:rPr>
          <w:rFonts w:cs="Arial"/>
          <w:i/>
          <w:color w:val="808080"/>
          <w:szCs w:val="20"/>
        </w:rPr>
      </w:pPr>
      <w:r>
        <w:rPr>
          <w:rFonts w:cs="Arial"/>
          <w:i/>
          <w:color w:val="808080"/>
          <w:szCs w:val="20"/>
        </w:rPr>
        <w:t>Prozess- und Managementstrukturen</w:t>
      </w:r>
    </w:p>
    <w:p w14:paraId="6F203F83" w14:textId="782DE69E" w:rsidR="00157305" w:rsidRPr="00777E7B" w:rsidRDefault="00157305" w:rsidP="00157305">
      <w:pPr>
        <w:numPr>
          <w:ilvl w:val="0"/>
          <w:numId w:val="24"/>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sidR="00E86C2E">
        <w:rPr>
          <w:rFonts w:cs="Arial"/>
          <w:i/>
          <w:color w:val="808080"/>
          <w:szCs w:val="20"/>
        </w:rPr>
        <w:t>/</w:t>
      </w:r>
      <w:r w:rsidRPr="00777E7B">
        <w:rPr>
          <w:rFonts w:cs="Arial"/>
          <w:i/>
          <w:color w:val="808080"/>
          <w:szCs w:val="20"/>
        </w:rPr>
        <w:t xml:space="preserve">CAR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 xml:space="preserve">Falls die </w:t>
      </w:r>
      <w:r>
        <w:rPr>
          <w:rFonts w:cs="Arial"/>
          <w:i/>
          <w:color w:val="808080"/>
          <w:szCs w:val="20"/>
        </w:rPr>
        <w:t>Validierungs</w:t>
      </w:r>
      <w:r w:rsidRPr="004845D6">
        <w:rPr>
          <w:rFonts w:cs="Arial"/>
          <w:i/>
          <w:color w:val="808080"/>
          <w:szCs w:val="20"/>
        </w:rPr>
        <w:t>stelle in einzelnen CR oder CAR keine sichere Empfehlung abgeben konnte, bitte den Sachverhalt hier kurz zusammenfassen.</w:t>
      </w:r>
      <w:r w:rsidR="00B335D2">
        <w:rPr>
          <w:rFonts w:cs="Arial"/>
          <w:i/>
          <w:color w:val="808080"/>
          <w:szCs w:val="20"/>
        </w:rPr>
        <w:t xml:space="preserve"> Auf für das Validierungsergebnis kritische Aspekte hinweisen und allfällige durch die Verwaltung zu klärende Vorbehalte prominent hervorheben.</w:t>
      </w:r>
    </w:p>
    <w:p w14:paraId="20DCCB67" w14:textId="643701E1" w:rsidR="0031511B" w:rsidRDefault="000A5C55" w:rsidP="00C32B9B">
      <w:pPr>
        <w:pStyle w:val="Listenabsatz"/>
        <w:numPr>
          <w:ilvl w:val="0"/>
          <w:numId w:val="24"/>
        </w:numPr>
        <w:rPr>
          <w:rFonts w:cs="Arial"/>
          <w:i/>
          <w:color w:val="808080"/>
          <w:szCs w:val="20"/>
        </w:rPr>
      </w:pPr>
      <w:r w:rsidRPr="00C32B9B">
        <w:rPr>
          <w:rFonts w:cs="Arial"/>
          <w:i/>
          <w:color w:val="808080"/>
          <w:szCs w:val="20"/>
        </w:rPr>
        <w:t xml:space="preserve">Beschreibung </w:t>
      </w:r>
      <w:r w:rsidR="00E86C2E">
        <w:rPr>
          <w:rFonts w:cs="Arial"/>
          <w:i/>
          <w:color w:val="808080"/>
          <w:szCs w:val="20"/>
        </w:rPr>
        <w:t xml:space="preserve">allfälliger </w:t>
      </w:r>
      <w:r w:rsidRPr="00C32B9B">
        <w:rPr>
          <w:rFonts w:cs="Arial"/>
          <w:i/>
          <w:color w:val="808080"/>
          <w:szCs w:val="20"/>
        </w:rPr>
        <w:t>FAR (→ Auflagen an das Projekt</w:t>
      </w:r>
      <w:r w:rsidR="001C177D">
        <w:rPr>
          <w:rFonts w:cs="Arial"/>
          <w:i/>
          <w:color w:val="808080"/>
          <w:szCs w:val="20"/>
        </w:rPr>
        <w:t>/Programm</w:t>
      </w:r>
      <w:r w:rsidR="00E86C2E">
        <w:rPr>
          <w:rFonts w:cs="Arial"/>
          <w:i/>
          <w:color w:val="808080"/>
          <w:szCs w:val="20"/>
        </w:rPr>
        <w:t>, die erst in der Verifizierung geklärt werden können</w:t>
      </w:r>
      <w:r w:rsidRPr="00C32B9B">
        <w:rPr>
          <w:rFonts w:cs="Arial"/>
          <w:i/>
          <w:color w:val="808080"/>
          <w:szCs w:val="20"/>
        </w:rPr>
        <w:t>)</w:t>
      </w:r>
    </w:p>
    <w:p w14:paraId="1ACD33F5" w14:textId="0B578389" w:rsidR="00157305" w:rsidRDefault="00157305" w:rsidP="00157305">
      <w:pPr>
        <w:rPr>
          <w:rFonts w:cs="Arial"/>
          <w:i/>
          <w:color w:val="808080"/>
          <w:szCs w:val="20"/>
        </w:rPr>
      </w:pPr>
    </w:p>
    <w:p w14:paraId="4E2779DD" w14:textId="19D01C1A" w:rsidR="00157305" w:rsidRDefault="00157305" w:rsidP="00157305">
      <w:r w:rsidRPr="00557FC6">
        <w:t>Die V</w:t>
      </w:r>
      <w:r>
        <w:t>alid</w:t>
      </w:r>
      <w:r w:rsidRPr="00557FC6">
        <w:t>ierungsstelle bestätigt hie</w:t>
      </w:r>
      <w:r w:rsidR="004A70AF">
        <w:t>rmit, dass das folgende Projekt/</w:t>
      </w:r>
      <w:r>
        <w:t>Programm</w:t>
      </w:r>
      <w:r w:rsidR="004A70AF">
        <w:rPr>
          <w:rFonts w:cs="Arial"/>
          <w:szCs w:val="20"/>
        </w:rPr>
        <w:t xml:space="preserve"> </w:t>
      </w:r>
      <w:r w:rsidR="004A70AF" w:rsidRPr="00A33E09">
        <w:rPr>
          <w:rFonts w:cs="Arial"/>
          <w:i/>
          <w:color w:val="808080" w:themeColor="background1" w:themeShade="80"/>
          <w:szCs w:val="20"/>
        </w:rPr>
        <w:t>(nicht zutreffendes löschen)</w:t>
      </w:r>
      <w:r w:rsidR="004A70AF" w:rsidRPr="00A33E09">
        <w:rPr>
          <w:rFonts w:cs="Arial"/>
          <w:color w:val="808080" w:themeColor="background1" w:themeShade="80"/>
          <w:szCs w:val="20"/>
        </w:rPr>
        <w:t xml:space="preserve"> </w:t>
      </w:r>
      <w:r w:rsidRPr="00557FC6">
        <w:t>mithilfe de</w:t>
      </w:r>
      <w:r>
        <w:t>r Projekt-/Programmbeschreibung</w:t>
      </w:r>
      <w:r w:rsidRPr="00557FC6">
        <w:t xml:space="preserve">, aller notwendigen zusätzlichen Dokumente gemäss Anhang A1 und gemäss </w:t>
      </w:r>
      <w:r w:rsidRPr="00DF0B22">
        <w:t>den Vollzugs-Mitteilungen UV-1315</w:t>
      </w:r>
      <w:r w:rsidRPr="00DF0B22">
        <w:rPr>
          <w:rStyle w:val="Funotenzeichen"/>
        </w:rPr>
        <w:footnoteReference w:id="7"/>
      </w:r>
      <w:r w:rsidRPr="00DF0B22">
        <w:t xml:space="preserve"> </w:t>
      </w:r>
      <w:r>
        <w:rPr>
          <w:i/>
          <w:color w:val="767171" w:themeColor="background2" w:themeShade="80"/>
        </w:rPr>
        <w:t>(</w:t>
      </w:r>
      <w:r w:rsidRPr="00DF0B22">
        <w:rPr>
          <w:i/>
          <w:color w:val="767171" w:themeColor="background2" w:themeShade="80"/>
        </w:rPr>
        <w:t>verwendete Version ergänzen</w:t>
      </w:r>
      <w:r w:rsidRPr="005812A1">
        <w:rPr>
          <w:i/>
          <w:iCs/>
          <w:color w:val="808080" w:themeColor="background1" w:themeShade="80"/>
        </w:rPr>
        <w:t xml:space="preserve">) </w:t>
      </w:r>
      <w:r w:rsidRPr="00DF0B22">
        <w:t>und UV-2001</w:t>
      </w:r>
      <w:r w:rsidRPr="00DF0B22">
        <w:rPr>
          <w:rStyle w:val="Funotenzeichen"/>
        </w:rPr>
        <w:footnoteReference w:id="8"/>
      </w:r>
      <w:r w:rsidRPr="00DF0B22">
        <w:t xml:space="preserve"> </w:t>
      </w:r>
      <w:r w:rsidR="004A70AF">
        <w:rPr>
          <w:i/>
          <w:color w:val="767171" w:themeColor="background2" w:themeShade="80"/>
        </w:rPr>
        <w:t>(</w:t>
      </w:r>
      <w:r w:rsidR="004A70AF" w:rsidRPr="00DF0B22">
        <w:rPr>
          <w:i/>
          <w:color w:val="767171" w:themeColor="background2" w:themeShade="80"/>
        </w:rPr>
        <w:t>verwendete Version ergänzen</w:t>
      </w:r>
      <w:r w:rsidR="004A70AF" w:rsidRPr="005812A1">
        <w:rPr>
          <w:i/>
          <w:iCs/>
          <w:color w:val="808080" w:themeColor="background1" w:themeShade="80"/>
        </w:rPr>
        <w:t>)</w:t>
      </w:r>
      <w:r w:rsidR="004A70AF">
        <w:t xml:space="preserve"> </w:t>
      </w:r>
      <w:r w:rsidRPr="00DF0B22">
        <w:t>des BAF</w:t>
      </w:r>
      <w:r>
        <w:t xml:space="preserve">U </w:t>
      </w:r>
      <w:r w:rsidR="00A33E09">
        <w:t>valid</w:t>
      </w:r>
      <w:r>
        <w:t>iert wurde:</w:t>
      </w:r>
    </w:p>
    <w:p w14:paraId="5B7B0001" w14:textId="77777777" w:rsidR="00157305" w:rsidRDefault="00157305" w:rsidP="00157305"/>
    <w:p w14:paraId="18BC15B6" w14:textId="77777777" w:rsidR="00157305" w:rsidRDefault="00157305" w:rsidP="00157305">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375DC4FC" w14:textId="77777777" w:rsidR="00157305" w:rsidRPr="00157305" w:rsidRDefault="00157305" w:rsidP="00157305">
      <w:pPr>
        <w:rPr>
          <w:rFonts w:cs="Arial"/>
          <w:i/>
          <w:color w:val="808080"/>
          <w:szCs w:val="20"/>
        </w:rPr>
      </w:pPr>
    </w:p>
    <w:p w14:paraId="71372522" w14:textId="09F8BB0B" w:rsidR="00A33E09" w:rsidRDefault="00A33E09" w:rsidP="00A33E09">
      <w:pPr>
        <w:rPr>
          <w:rFonts w:cs="Arial"/>
          <w:szCs w:val="20"/>
        </w:rPr>
      </w:pPr>
      <w:r w:rsidRPr="00A33E09">
        <w:rPr>
          <w:rFonts w:cs="Arial"/>
          <w:szCs w:val="20"/>
        </w:rPr>
        <w:t>Das Projekt</w:t>
      </w:r>
      <w:r w:rsidR="00940781">
        <w:rPr>
          <w:rFonts w:cs="Arial"/>
          <w:szCs w:val="20"/>
        </w:rPr>
        <w:t>/P</w:t>
      </w:r>
      <w:r>
        <w:rPr>
          <w:rFonts w:cs="Arial"/>
          <w:szCs w:val="20"/>
        </w:rPr>
        <w:t>rogramm</w:t>
      </w:r>
      <w:r w:rsidRPr="00A33E09">
        <w:rPr>
          <w:rFonts w:cs="Arial"/>
          <w:szCs w:val="20"/>
        </w:rPr>
        <w:t xml:space="preserve"> erfüllt / erfüllt nicht</w:t>
      </w:r>
      <w:r>
        <w:rPr>
          <w:rFonts w:cs="Arial"/>
          <w:szCs w:val="20"/>
        </w:rPr>
        <w:t xml:space="preserve"> </w:t>
      </w:r>
      <w:r w:rsidRPr="00A33E09">
        <w:rPr>
          <w:rFonts w:cs="Arial"/>
          <w:i/>
          <w:color w:val="808080" w:themeColor="background1" w:themeShade="80"/>
          <w:szCs w:val="20"/>
        </w:rPr>
        <w:t>(nicht zutreffendes löschen)</w:t>
      </w:r>
      <w:r w:rsidRPr="00A33E09">
        <w:rPr>
          <w:rFonts w:cs="Arial"/>
          <w:color w:val="808080" w:themeColor="background1" w:themeShade="80"/>
          <w:szCs w:val="20"/>
        </w:rPr>
        <w:t xml:space="preserve"> </w:t>
      </w:r>
      <w:r w:rsidRPr="00A33E09">
        <w:rPr>
          <w:rFonts w:cs="Arial"/>
          <w:szCs w:val="20"/>
        </w:rPr>
        <w:t>aus Sicht der Validierungsstelle die Anforderungen an ein Projekt</w:t>
      </w:r>
      <w:r>
        <w:rPr>
          <w:rFonts w:cs="Arial"/>
          <w:szCs w:val="20"/>
        </w:rPr>
        <w:t>/Programm</w:t>
      </w:r>
      <w:r w:rsidRPr="00A33E09">
        <w:rPr>
          <w:rFonts w:cs="Arial"/>
          <w:szCs w:val="20"/>
        </w:rPr>
        <w:t xml:space="preserve"> zur Emissionsverminderung gemäss CO</w:t>
      </w:r>
      <w:r w:rsidRPr="00A33E09">
        <w:rPr>
          <w:rFonts w:cs="Arial"/>
          <w:szCs w:val="20"/>
          <w:vertAlign w:val="subscript"/>
        </w:rPr>
        <w:t>2</w:t>
      </w:r>
      <w:r w:rsidRPr="00A33E09">
        <w:rPr>
          <w:rFonts w:cs="Arial"/>
          <w:szCs w:val="20"/>
        </w:rPr>
        <w:t>-Verordnung.</w:t>
      </w:r>
    </w:p>
    <w:p w14:paraId="57A65BFB" w14:textId="2054399C" w:rsidR="0097338E" w:rsidRDefault="0097338E" w:rsidP="00A33E09">
      <w:pPr>
        <w:rPr>
          <w:rFonts w:cs="Arial"/>
          <w:szCs w:val="20"/>
        </w:rPr>
      </w:pPr>
    </w:p>
    <w:p w14:paraId="5A32EC24" w14:textId="42D66690" w:rsidR="0097338E" w:rsidRDefault="0097338E" w:rsidP="00A33E09">
      <w:pPr>
        <w:rPr>
          <w:rFonts w:cs="Arial"/>
          <w:szCs w:val="20"/>
        </w:rPr>
      </w:pPr>
      <w:r>
        <w:rPr>
          <w:rFonts w:cs="Arial"/>
          <w:szCs w:val="20"/>
        </w:rPr>
        <w:t>Für das Monitoring empfiehlt die V</w:t>
      </w:r>
      <w:r w:rsidR="004A70AF">
        <w:rPr>
          <w:rFonts w:cs="Arial"/>
          <w:szCs w:val="20"/>
        </w:rPr>
        <w:t>alidi</w:t>
      </w:r>
      <w:r>
        <w:rPr>
          <w:rFonts w:cs="Arial"/>
          <w:szCs w:val="20"/>
        </w:rPr>
        <w:t xml:space="preserve">erungsstelle die folgenden Forward Action </w:t>
      </w:r>
      <w:proofErr w:type="spellStart"/>
      <w:r>
        <w:rPr>
          <w:rFonts w:cs="Arial"/>
          <w:szCs w:val="20"/>
        </w:rPr>
        <w:t>Request</w:t>
      </w:r>
      <w:r w:rsidR="00102440">
        <w:rPr>
          <w:rFonts w:cs="Arial"/>
          <w:szCs w:val="20"/>
        </w:rPr>
        <w:t>s</w:t>
      </w:r>
      <w:proofErr w:type="spellEnd"/>
      <w:r>
        <w:rPr>
          <w:rFonts w:cs="Arial"/>
          <w:szCs w:val="20"/>
        </w:rPr>
        <w:t xml:space="preserve"> (FAR)</w:t>
      </w:r>
      <w:r w:rsidR="004A70AF">
        <w:rPr>
          <w:rFonts w:cs="Arial"/>
          <w:szCs w:val="20"/>
        </w:rPr>
        <w:t>.</w:t>
      </w:r>
    </w:p>
    <w:p w14:paraId="5F850251" w14:textId="64A12C8A" w:rsidR="00E11DAA" w:rsidRDefault="00E11DAA" w:rsidP="00A33E09">
      <w:pPr>
        <w:rPr>
          <w:rFonts w:cs="Arial"/>
          <w:szCs w:val="20"/>
        </w:rPr>
      </w:pPr>
    </w:p>
    <w:p w14:paraId="0C7BEC9B" w14:textId="244BBDF3" w:rsidR="00E11DAA" w:rsidRDefault="00E11DAA" w:rsidP="00E11DAA">
      <w:pPr>
        <w:rPr>
          <w:rFonts w:cs="Arial"/>
          <w:i/>
          <w:color w:val="808080"/>
          <w:szCs w:val="20"/>
        </w:rPr>
      </w:pPr>
      <w:r>
        <w:rPr>
          <w:rFonts w:cs="Arial"/>
          <w:i/>
          <w:color w:val="808080"/>
          <w:szCs w:val="20"/>
        </w:rPr>
        <w:t>Hier die FAR auflisten und ausführlich und verständlich beschreiben</w:t>
      </w:r>
      <w:r w:rsidR="00AE23FE">
        <w:rPr>
          <w:rFonts w:cs="Arial"/>
          <w:i/>
          <w:color w:val="808080"/>
          <w:szCs w:val="20"/>
        </w:rPr>
        <w:t xml:space="preserve"> (Tabelle bei Bedarf duplizieren)</w:t>
      </w:r>
      <w:r>
        <w:rPr>
          <w:rFonts w:cs="Arial"/>
          <w:i/>
          <w:color w:val="808080"/>
          <w:szCs w:val="20"/>
        </w:rPr>
        <w:t>.</w:t>
      </w:r>
      <w:r w:rsidR="00C137E1">
        <w:rPr>
          <w:rFonts w:cs="Arial"/>
          <w:i/>
          <w:color w:val="808080"/>
          <w:szCs w:val="20"/>
        </w:rPr>
        <w:t xml:space="preserve"> FAR müssen</w:t>
      </w:r>
      <w:r w:rsidR="00102440">
        <w:rPr>
          <w:rFonts w:cs="Arial"/>
          <w:i/>
          <w:color w:val="808080"/>
          <w:szCs w:val="20"/>
        </w:rPr>
        <w:t xml:space="preserve"> </w:t>
      </w:r>
      <w:r w:rsidR="00C137E1">
        <w:rPr>
          <w:rFonts w:cs="Arial"/>
          <w:i/>
          <w:color w:val="808080"/>
          <w:szCs w:val="20"/>
        </w:rPr>
        <w:t>als «muss»-Formulierung (und nicht «kann»-Formulierung), formuliert werden.</w:t>
      </w:r>
    </w:p>
    <w:p w14:paraId="09309AE1" w14:textId="77777777" w:rsidR="00E11DAA" w:rsidRPr="00B539AA" w:rsidRDefault="00E11DAA" w:rsidP="00E11DAA">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11DAA" w14:paraId="5B9DF072" w14:textId="77777777" w:rsidTr="00426787">
        <w:tc>
          <w:tcPr>
            <w:tcW w:w="9072" w:type="dxa"/>
            <w:shd w:val="clear" w:color="auto" w:fill="auto"/>
          </w:tcPr>
          <w:p w14:paraId="28B24F6E" w14:textId="6497E2AC" w:rsidR="00E11DAA" w:rsidRDefault="00E11DAA" w:rsidP="00E11DAA">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Pr>
                <w:rFonts w:cs="Arial"/>
                <w:i/>
                <w:color w:val="808080"/>
                <w:szCs w:val="20"/>
              </w:rPr>
              <w:t xml:space="preserve">(R) </w:t>
            </w:r>
          </w:p>
        </w:tc>
      </w:tr>
      <w:tr w:rsidR="00E11DAA" w14:paraId="03F7605F" w14:textId="77777777" w:rsidTr="00426787">
        <w:tc>
          <w:tcPr>
            <w:tcW w:w="9072" w:type="dxa"/>
            <w:shd w:val="clear" w:color="auto" w:fill="auto"/>
          </w:tcPr>
          <w:p w14:paraId="551E3C2D" w14:textId="77777777" w:rsidR="00E11DAA" w:rsidRPr="001954AC" w:rsidRDefault="00E11DAA" w:rsidP="00BA5130">
            <w:pPr>
              <w:autoSpaceDE w:val="0"/>
              <w:autoSpaceDN w:val="0"/>
              <w:adjustRightInd w:val="0"/>
              <w:spacing w:before="60" w:after="60"/>
              <w:rPr>
                <w:rFonts w:cs="Arial"/>
                <w:i/>
                <w:color w:val="808080"/>
                <w:szCs w:val="20"/>
              </w:rPr>
            </w:pPr>
            <w:r>
              <w:rPr>
                <w:rFonts w:cs="Arial"/>
                <w:i/>
                <w:color w:val="808080"/>
                <w:szCs w:val="20"/>
              </w:rPr>
              <w:t>Formulierung FAR / z</w:t>
            </w:r>
            <w:r w:rsidRPr="00FA5654">
              <w:rPr>
                <w:rFonts w:cs="Arial"/>
                <w:i/>
                <w:color w:val="808080"/>
                <w:szCs w:val="20"/>
              </w:rPr>
              <w:t>u prüfende Aspekte wäh</w:t>
            </w:r>
            <w:r>
              <w:rPr>
                <w:rFonts w:cs="Arial"/>
                <w:i/>
                <w:color w:val="808080"/>
                <w:szCs w:val="20"/>
              </w:rPr>
              <w:t xml:space="preserve">rend der nächsten Verifizierung. </w:t>
            </w:r>
          </w:p>
        </w:tc>
      </w:tr>
    </w:tbl>
    <w:p w14:paraId="4438BDB4" w14:textId="77777777" w:rsidR="00E11DAA" w:rsidRDefault="00E11DAA" w:rsidP="00E11DAA">
      <w:pPr>
        <w:rPr>
          <w:rFonts w:cs="Arial"/>
          <w:szCs w:val="20"/>
        </w:rPr>
      </w:pPr>
    </w:p>
    <w:p w14:paraId="4FD28E23" w14:textId="0487381C" w:rsidR="00E11DAA" w:rsidRDefault="00FC122F" w:rsidP="00E11DAA">
      <w:r>
        <w:t>Informationen zur Validierungsstelle:</w:t>
      </w:r>
    </w:p>
    <w:p w14:paraId="52803C26" w14:textId="77777777" w:rsidR="00FC122F" w:rsidRDefault="00FC122F" w:rsidP="00E11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11DAA" w14:paraId="5906C244" w14:textId="77777777" w:rsidTr="00426787">
        <w:tc>
          <w:tcPr>
            <w:tcW w:w="2417" w:type="dxa"/>
          </w:tcPr>
          <w:p w14:paraId="5BA3B632" w14:textId="77777777" w:rsidR="00E11DAA" w:rsidRDefault="00E11DAA" w:rsidP="00426787">
            <w:pPr>
              <w:spacing w:before="60" w:after="60"/>
              <w:rPr>
                <w:rFonts w:cs="Arial"/>
                <w:szCs w:val="20"/>
              </w:rPr>
            </w:pPr>
          </w:p>
        </w:tc>
        <w:tc>
          <w:tcPr>
            <w:tcW w:w="2118" w:type="dxa"/>
          </w:tcPr>
          <w:p w14:paraId="32918211" w14:textId="77777777" w:rsidR="00E11DAA" w:rsidRDefault="00E11DAA" w:rsidP="00426787">
            <w:pPr>
              <w:spacing w:before="60" w:after="60"/>
              <w:rPr>
                <w:rFonts w:cs="Arial"/>
                <w:szCs w:val="20"/>
              </w:rPr>
            </w:pPr>
            <w:r>
              <w:rPr>
                <w:rFonts w:cs="Arial"/>
                <w:szCs w:val="20"/>
              </w:rPr>
              <w:t>Name, Telefon und E-Mail-Adresse</w:t>
            </w:r>
          </w:p>
        </w:tc>
        <w:tc>
          <w:tcPr>
            <w:tcW w:w="1463" w:type="dxa"/>
          </w:tcPr>
          <w:p w14:paraId="1337A137" w14:textId="77777777" w:rsidR="00E11DAA" w:rsidRDefault="00E11DAA" w:rsidP="00426787">
            <w:pPr>
              <w:spacing w:before="60" w:after="60"/>
              <w:rPr>
                <w:rFonts w:cs="Arial"/>
                <w:szCs w:val="20"/>
              </w:rPr>
            </w:pPr>
            <w:r>
              <w:rPr>
                <w:rFonts w:cs="Arial"/>
                <w:szCs w:val="20"/>
              </w:rPr>
              <w:t>Ort und Datum:</w:t>
            </w:r>
          </w:p>
        </w:tc>
        <w:tc>
          <w:tcPr>
            <w:tcW w:w="3064" w:type="dxa"/>
          </w:tcPr>
          <w:p w14:paraId="5830890E" w14:textId="77777777" w:rsidR="00E11DAA" w:rsidRDefault="00E11DAA" w:rsidP="00426787">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werden</w:t>
            </w:r>
            <w:r w:rsidRPr="00191108">
              <w:rPr>
                <w:rFonts w:cs="Arial"/>
                <w:color w:val="808080" w:themeColor="background1" w:themeShade="80"/>
                <w:szCs w:val="20"/>
              </w:rPr>
              <w:t>)</w:t>
            </w:r>
            <w:r w:rsidRPr="00191108">
              <w:rPr>
                <w:rStyle w:val="Funotenzeichen"/>
                <w:rFonts w:cs="Arial"/>
                <w:color w:val="808080" w:themeColor="background1" w:themeShade="80"/>
                <w:szCs w:val="20"/>
              </w:rPr>
              <w:footnoteReference w:id="9"/>
            </w:r>
          </w:p>
        </w:tc>
      </w:tr>
      <w:tr w:rsidR="00E11DAA" w14:paraId="5D25A243" w14:textId="77777777" w:rsidTr="00426787">
        <w:tc>
          <w:tcPr>
            <w:tcW w:w="2417" w:type="dxa"/>
          </w:tcPr>
          <w:p w14:paraId="73577EEB"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7EAD03DD"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4E7A3749"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41A7CB0E"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488519F8" w14:textId="77777777" w:rsidTr="00426787">
        <w:tc>
          <w:tcPr>
            <w:tcW w:w="2417" w:type="dxa"/>
          </w:tcPr>
          <w:p w14:paraId="07CEDDCD"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261FC5CF"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BF462D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59811811"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67C991D5" w14:textId="77777777" w:rsidTr="00426787">
        <w:tc>
          <w:tcPr>
            <w:tcW w:w="2417" w:type="dxa"/>
          </w:tcPr>
          <w:p w14:paraId="3542181C"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lastRenderedPageBreak/>
              <w:t>Gesamtverantwortlicher</w:t>
            </w:r>
          </w:p>
        </w:tc>
        <w:tc>
          <w:tcPr>
            <w:tcW w:w="2118" w:type="dxa"/>
          </w:tcPr>
          <w:p w14:paraId="43A3BBEB"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7B6D06B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20A7FE0A"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28ABE30E" w14:textId="77777777" w:rsidTr="00426787">
        <w:tc>
          <w:tcPr>
            <w:tcW w:w="2417" w:type="dxa"/>
          </w:tcPr>
          <w:p w14:paraId="3AEC8E2B" w14:textId="1632B0A8" w:rsidR="00E11DAA" w:rsidRPr="00EC2192" w:rsidRDefault="00E11DAA" w:rsidP="00E11DAA">
            <w:pPr>
              <w:spacing w:before="60" w:after="60"/>
              <w:rPr>
                <w:rFonts w:cs="Arial"/>
                <w:i/>
                <w:szCs w:val="20"/>
              </w:rPr>
            </w:pPr>
            <w:r w:rsidRPr="00EC2192">
              <w:rPr>
                <w:rFonts w:cs="Arial"/>
                <w:i/>
                <w:color w:val="767171" w:themeColor="background2" w:themeShade="80"/>
                <w:szCs w:val="20"/>
              </w:rPr>
              <w:t>Weitere Autoren und deren Rolle in der V</w:t>
            </w:r>
            <w:r>
              <w:rPr>
                <w:rFonts w:cs="Arial"/>
                <w:i/>
                <w:color w:val="767171" w:themeColor="background2" w:themeShade="80"/>
                <w:szCs w:val="20"/>
              </w:rPr>
              <w:t>al</w:t>
            </w:r>
            <w:r w:rsidRPr="00EC2192">
              <w:rPr>
                <w:rFonts w:cs="Arial"/>
                <w:i/>
                <w:color w:val="767171" w:themeColor="background2" w:themeShade="80"/>
                <w:szCs w:val="20"/>
              </w:rPr>
              <w:t>i</w:t>
            </w:r>
            <w:r>
              <w:rPr>
                <w:rFonts w:cs="Arial"/>
                <w:i/>
                <w:color w:val="767171" w:themeColor="background2" w:themeShade="80"/>
                <w:szCs w:val="20"/>
              </w:rPr>
              <w:t>di</w:t>
            </w:r>
            <w:r w:rsidRPr="00EC2192">
              <w:rPr>
                <w:rFonts w:cs="Arial"/>
                <w:i/>
                <w:color w:val="767171" w:themeColor="background2" w:themeShade="80"/>
                <w:szCs w:val="20"/>
              </w:rPr>
              <w:t xml:space="preserve">erung </w:t>
            </w:r>
          </w:p>
        </w:tc>
        <w:tc>
          <w:tcPr>
            <w:tcW w:w="2118" w:type="dxa"/>
          </w:tcPr>
          <w:p w14:paraId="2016CFC8" w14:textId="77777777" w:rsidR="00E11DAA" w:rsidRDefault="00E11DAA" w:rsidP="00426787">
            <w:pPr>
              <w:spacing w:before="60" w:after="60"/>
              <w:rPr>
                <w:rFonts w:cs="Arial"/>
                <w:i/>
                <w:szCs w:val="20"/>
              </w:rPr>
            </w:pPr>
            <w:r w:rsidRPr="007A0139">
              <w:rPr>
                <w:rFonts w:cs="Arial"/>
                <w:i/>
                <w:color w:val="808080"/>
                <w:szCs w:val="20"/>
              </w:rPr>
              <w:t>bei Bedarf ausfüllen</w:t>
            </w:r>
          </w:p>
        </w:tc>
        <w:tc>
          <w:tcPr>
            <w:tcW w:w="1463" w:type="dxa"/>
          </w:tcPr>
          <w:p w14:paraId="262DDC10" w14:textId="77777777" w:rsidR="00E11DAA" w:rsidRDefault="00E11DAA" w:rsidP="00426787">
            <w:pPr>
              <w:spacing w:before="60" w:after="60"/>
              <w:rPr>
                <w:rFonts w:cs="Arial"/>
                <w:szCs w:val="20"/>
              </w:rPr>
            </w:pPr>
            <w:r w:rsidRPr="00BD7378">
              <w:rPr>
                <w:rFonts w:cs="Arial"/>
                <w:i/>
                <w:color w:val="808080"/>
                <w:szCs w:val="20"/>
              </w:rPr>
              <w:t>bei Bedarf ausfüllen</w:t>
            </w:r>
          </w:p>
        </w:tc>
        <w:tc>
          <w:tcPr>
            <w:tcW w:w="3064" w:type="dxa"/>
          </w:tcPr>
          <w:p w14:paraId="48601253" w14:textId="77777777" w:rsidR="00E11DAA" w:rsidRDefault="00E11DAA" w:rsidP="00426787">
            <w:pPr>
              <w:spacing w:before="60" w:after="60"/>
              <w:rPr>
                <w:rFonts w:cs="Arial"/>
                <w:i/>
                <w:szCs w:val="20"/>
              </w:rPr>
            </w:pPr>
            <w:r w:rsidRPr="00BD7378">
              <w:rPr>
                <w:rFonts w:cs="Arial"/>
                <w:i/>
                <w:color w:val="808080"/>
                <w:szCs w:val="20"/>
              </w:rPr>
              <w:t>bei Bedarf ausfüllen</w:t>
            </w:r>
          </w:p>
        </w:tc>
      </w:tr>
    </w:tbl>
    <w:p w14:paraId="65324EF3" w14:textId="77777777" w:rsidR="00E11DAA" w:rsidRDefault="00E11DAA" w:rsidP="00E11DAA">
      <w:pPr>
        <w:pStyle w:val="Titel"/>
        <w:rPr>
          <w:rFonts w:eastAsia="Times New Roman"/>
          <w:lang w:eastAsia="en-US"/>
        </w:rPr>
      </w:pPr>
    </w:p>
    <w:p w14:paraId="16369728" w14:textId="77777777" w:rsidR="00E11DAA" w:rsidRPr="00A33E09" w:rsidRDefault="00E11DAA" w:rsidP="00A33E09">
      <w:pPr>
        <w:rPr>
          <w:rFonts w:cs="Arial"/>
          <w:szCs w:val="20"/>
        </w:rPr>
      </w:pPr>
    </w:p>
    <w:p w14:paraId="5615B58C" w14:textId="77777777" w:rsidR="000A5C55" w:rsidRDefault="000A5C55" w:rsidP="000A5C55">
      <w:pPr>
        <w:rPr>
          <w:rFonts w:eastAsia="Times New Roman"/>
          <w:lang w:eastAsia="en-US"/>
        </w:rPr>
      </w:pPr>
    </w:p>
    <w:p w14:paraId="240CB6FC" w14:textId="77777777" w:rsidR="000A5C55" w:rsidRDefault="000A5C55" w:rsidP="000A5C55">
      <w:pPr>
        <w:rPr>
          <w:rFonts w:eastAsia="Times New Roman"/>
          <w:lang w:eastAsia="en-US"/>
        </w:rPr>
      </w:pPr>
    </w:p>
    <w:p w14:paraId="74AA53B2" w14:textId="38D235DE" w:rsidR="00E7095F" w:rsidRDefault="00E7095F" w:rsidP="00762100">
      <w:pPr>
        <w:pStyle w:val="berschrift1"/>
        <w:pageBreakBefore/>
        <w:tabs>
          <w:tab w:val="clear" w:pos="709"/>
          <w:tab w:val="num" w:pos="851"/>
        </w:tabs>
      </w:pPr>
      <w:bookmarkStart w:id="0" w:name="_Toc419125626"/>
      <w:bookmarkStart w:id="1" w:name="_Toc419125876"/>
      <w:bookmarkStart w:id="2" w:name="_Toc419128054"/>
      <w:bookmarkStart w:id="3" w:name="_Toc419128463"/>
      <w:bookmarkStart w:id="4" w:name="_Toc419128688"/>
      <w:bookmarkStart w:id="5" w:name="_Toc419137444"/>
      <w:bookmarkStart w:id="6" w:name="_Toc124970413"/>
      <w:r w:rsidRPr="002620C8">
        <w:lastRenderedPageBreak/>
        <w:t xml:space="preserve">Angaben zur </w:t>
      </w:r>
      <w:bookmarkEnd w:id="0"/>
      <w:bookmarkEnd w:id="1"/>
      <w:bookmarkEnd w:id="2"/>
      <w:bookmarkEnd w:id="3"/>
      <w:bookmarkEnd w:id="4"/>
      <w:bookmarkEnd w:id="5"/>
      <w:r w:rsidR="00B61CD0">
        <w:t>Validierung</w:t>
      </w:r>
      <w:bookmarkEnd w:id="6"/>
    </w:p>
    <w:p w14:paraId="16D497A6" w14:textId="77777777" w:rsidR="000A5C55" w:rsidRPr="000A5C55" w:rsidRDefault="000A5C55" w:rsidP="000A5C55"/>
    <w:p w14:paraId="63B95A76" w14:textId="77777777" w:rsidR="00B61CD0" w:rsidRPr="00B61CD0" w:rsidRDefault="00B61CD0" w:rsidP="00B61CD0"/>
    <w:p w14:paraId="1B0F4703" w14:textId="68626857" w:rsidR="00B61CD0" w:rsidRDefault="00B61CD0" w:rsidP="00B61CD0">
      <w:pPr>
        <w:pStyle w:val="berschrift2"/>
      </w:pPr>
      <w:bookmarkStart w:id="7" w:name="_Toc124970414"/>
      <w:r>
        <w:t>Verwendete</w:t>
      </w:r>
      <w:r w:rsidR="00332DA4">
        <w:t xml:space="preserve"> </w:t>
      </w:r>
      <w:r w:rsidR="00AF763E">
        <w:t>Unterlagen</w:t>
      </w:r>
      <w:bookmarkEnd w:id="7"/>
    </w:p>
    <w:tbl>
      <w:tblPr>
        <w:tblStyle w:val="Tabellenraster"/>
        <w:tblW w:w="0" w:type="auto"/>
        <w:tblLook w:val="04A0" w:firstRow="1" w:lastRow="0" w:firstColumn="1" w:lastColumn="0" w:noHBand="0" w:noVBand="1"/>
      </w:tblPr>
      <w:tblGrid>
        <w:gridCol w:w="3256"/>
        <w:gridCol w:w="5806"/>
      </w:tblGrid>
      <w:tr w:rsidR="00131382" w14:paraId="39AE3DF7" w14:textId="77777777" w:rsidTr="00131382">
        <w:tc>
          <w:tcPr>
            <w:tcW w:w="3256" w:type="dxa"/>
            <w:vAlign w:val="center"/>
          </w:tcPr>
          <w:p w14:paraId="45348F5B" w14:textId="75A308A1" w:rsidR="00131382" w:rsidRDefault="00131382" w:rsidP="00C00F24">
            <w:pPr>
              <w:spacing w:before="60" w:after="60" w:line="260" w:lineRule="atLeast"/>
            </w:pPr>
            <w:r>
              <w:rPr>
                <w:rFonts w:ascii="Arial" w:hAnsi="Arial" w:cs="Arial"/>
                <w:sz w:val="20"/>
                <w:szCs w:val="20"/>
              </w:rPr>
              <w:t xml:space="preserve">Version </w:t>
            </w:r>
            <w:r w:rsidR="006945B7">
              <w:rPr>
                <w:rFonts w:ascii="Arial" w:hAnsi="Arial" w:cs="Arial"/>
                <w:sz w:val="20"/>
                <w:szCs w:val="20"/>
              </w:rPr>
              <w:t xml:space="preserve">und Datum </w:t>
            </w:r>
            <w:r>
              <w:rPr>
                <w:rFonts w:ascii="Arial" w:hAnsi="Arial" w:cs="Arial"/>
                <w:sz w:val="20"/>
                <w:szCs w:val="20"/>
              </w:rPr>
              <w:t>der Projekt</w:t>
            </w:r>
            <w:r w:rsidR="001C177D">
              <w:rPr>
                <w:rFonts w:ascii="Arial" w:hAnsi="Arial" w:cs="Arial"/>
                <w:sz w:val="20"/>
                <w:szCs w:val="20"/>
              </w:rPr>
              <w:t>-/Programm</w:t>
            </w:r>
            <w:r>
              <w:rPr>
                <w:rFonts w:ascii="Arial" w:hAnsi="Arial" w:cs="Arial"/>
                <w:sz w:val="20"/>
                <w:szCs w:val="20"/>
              </w:rPr>
              <w:t>beschreibung</w:t>
            </w:r>
          </w:p>
        </w:tc>
        <w:tc>
          <w:tcPr>
            <w:tcW w:w="5806" w:type="dxa"/>
          </w:tcPr>
          <w:p w14:paraId="0C6C816F" w14:textId="2C175070" w:rsidR="00131382" w:rsidRDefault="00EC75A5" w:rsidP="00C00F24">
            <w:pPr>
              <w:spacing w:before="60" w:after="60" w:line="260" w:lineRule="atLeast"/>
            </w:pPr>
            <w:r>
              <w:rPr>
                <w:rFonts w:ascii="Arial" w:hAnsi="Arial" w:cs="Arial"/>
                <w:i/>
                <w:color w:val="808080"/>
                <w:sz w:val="20"/>
                <w:szCs w:val="20"/>
              </w:rPr>
              <w:t>A</w:t>
            </w:r>
            <w:r w:rsidR="00131382">
              <w:rPr>
                <w:rFonts w:ascii="Arial" w:hAnsi="Arial" w:cs="Arial"/>
                <w:i/>
                <w:color w:val="808080"/>
                <w:sz w:val="20"/>
                <w:szCs w:val="20"/>
              </w:rPr>
              <w:t>usfüllen</w:t>
            </w:r>
          </w:p>
        </w:tc>
      </w:tr>
      <w:tr w:rsidR="00EC75A5" w:rsidRPr="00EC75A5" w14:paraId="3D072D72" w14:textId="77777777" w:rsidTr="00EC75A5">
        <w:tc>
          <w:tcPr>
            <w:tcW w:w="3256" w:type="dxa"/>
          </w:tcPr>
          <w:p w14:paraId="0439BE4C" w14:textId="0CA6F04B" w:rsidR="00EC75A5" w:rsidRPr="00EC75A5" w:rsidRDefault="00EC75A5" w:rsidP="00EC75A5">
            <w:pPr>
              <w:spacing w:before="60" w:after="60"/>
              <w:rPr>
                <w:rFonts w:ascii="Arial" w:hAnsi="Arial" w:cs="Arial"/>
                <w:sz w:val="20"/>
                <w:szCs w:val="20"/>
              </w:rPr>
            </w:pPr>
            <w:r>
              <w:rPr>
                <w:rFonts w:ascii="Arial" w:hAnsi="Arial" w:cs="Arial"/>
                <w:sz w:val="20"/>
                <w:szCs w:val="20"/>
              </w:rPr>
              <w:t xml:space="preserve">Verwendete </w:t>
            </w:r>
            <w:r w:rsidRPr="006A7257">
              <w:rPr>
                <w:rFonts w:ascii="Arial" w:hAnsi="Arial" w:cs="Arial"/>
                <w:sz w:val="20"/>
                <w:szCs w:val="20"/>
              </w:rPr>
              <w:t>Liste der abgabebefrei</w:t>
            </w:r>
            <w:r>
              <w:rPr>
                <w:rFonts w:ascii="Arial" w:hAnsi="Arial" w:cs="Arial"/>
                <w:sz w:val="20"/>
                <w:szCs w:val="20"/>
              </w:rPr>
              <w:t>ten Unternehmen</w:t>
            </w:r>
            <w:r w:rsidRPr="006A7257">
              <w:rPr>
                <w:rFonts w:ascii="Arial" w:hAnsi="Arial" w:cs="Arial"/>
                <w:sz w:val="20"/>
                <w:szCs w:val="20"/>
              </w:rPr>
              <w:t>: Stand</w:t>
            </w:r>
          </w:p>
        </w:tc>
        <w:tc>
          <w:tcPr>
            <w:tcW w:w="5806" w:type="dxa"/>
          </w:tcPr>
          <w:p w14:paraId="7B5D2F68" w14:textId="77777777" w:rsid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36462BB2" w14:textId="52182348" w:rsidR="00EC75A5" w:rsidRP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W</w:t>
            </w:r>
            <w:r w:rsidRPr="002D100D">
              <w:rPr>
                <w:rFonts w:ascii="Arial" w:hAnsi="Arial" w:cs="Arial"/>
                <w:i/>
                <w:color w:val="808080"/>
                <w:sz w:val="20"/>
                <w:szCs w:val="20"/>
              </w:rPr>
              <w:t>enn keine Schnittstelle zu abgabebefreiten Unternehmen</w:t>
            </w:r>
            <w:r w:rsidR="00AB5A11">
              <w:rPr>
                <w:rFonts w:ascii="Arial" w:hAnsi="Arial" w:cs="Arial"/>
                <w:i/>
                <w:color w:val="808080"/>
                <w:sz w:val="20"/>
                <w:szCs w:val="20"/>
              </w:rPr>
              <w:t xml:space="preserve"> besteht,</w:t>
            </w:r>
            <w:r w:rsidRPr="002D100D">
              <w:rPr>
                <w:rFonts w:ascii="Arial" w:hAnsi="Arial" w:cs="Arial"/>
                <w:i/>
                <w:color w:val="808080"/>
                <w:sz w:val="20"/>
                <w:szCs w:val="20"/>
              </w:rPr>
              <w:t xml:space="preserve"> </w:t>
            </w:r>
            <w:r w:rsidR="00AB5A11">
              <w:rPr>
                <w:rFonts w:ascii="Arial" w:hAnsi="Arial" w:cs="Arial"/>
                <w:i/>
                <w:color w:val="808080"/>
                <w:sz w:val="20"/>
                <w:szCs w:val="20"/>
              </w:rPr>
              <w:t>«</w:t>
            </w:r>
            <w:r w:rsidRPr="002D100D">
              <w:rPr>
                <w:rFonts w:ascii="Arial" w:hAnsi="Arial" w:cs="Arial"/>
                <w:i/>
                <w:color w:val="808080"/>
                <w:sz w:val="20"/>
                <w:szCs w:val="20"/>
              </w:rPr>
              <w:t>nicht anwendbar</w:t>
            </w:r>
            <w:r w:rsidR="00AB5A11">
              <w:rPr>
                <w:rFonts w:ascii="Arial" w:hAnsi="Arial" w:cs="Arial"/>
                <w:i/>
                <w:color w:val="808080"/>
                <w:sz w:val="20"/>
                <w:szCs w:val="20"/>
              </w:rPr>
              <w:t>»</w:t>
            </w:r>
            <w:r w:rsidRPr="002D100D">
              <w:rPr>
                <w:rFonts w:ascii="Arial" w:hAnsi="Arial" w:cs="Arial"/>
                <w:i/>
                <w:color w:val="808080"/>
                <w:sz w:val="20"/>
                <w:szCs w:val="20"/>
              </w:rPr>
              <w:t xml:space="preserve"> eintragen.</w:t>
            </w:r>
          </w:p>
        </w:tc>
      </w:tr>
    </w:tbl>
    <w:p w14:paraId="58D0481E" w14:textId="77777777" w:rsidR="00B61CD0" w:rsidRDefault="00B61CD0" w:rsidP="00B61CD0"/>
    <w:p w14:paraId="0A93818A" w14:textId="0FF795FA" w:rsidR="00131382" w:rsidRDefault="00131382" w:rsidP="00B61CD0">
      <w:r>
        <w:rPr>
          <w:rFonts w:cs="Arial"/>
          <w:szCs w:val="20"/>
        </w:rPr>
        <w:t xml:space="preserve">Weitere verwendete </w:t>
      </w:r>
      <w:r w:rsidR="00332DA4">
        <w:rPr>
          <w:rFonts w:cs="Arial"/>
          <w:szCs w:val="20"/>
        </w:rPr>
        <w:t>Unterlagen</w:t>
      </w:r>
      <w:r>
        <w:rPr>
          <w:rFonts w:cs="Arial"/>
          <w:szCs w:val="20"/>
        </w:rPr>
        <w:t>, auf denen die Validierung beruht, sind in Anhang A1 des Berichts aufgeführt.</w:t>
      </w:r>
    </w:p>
    <w:p w14:paraId="57DD4DAB" w14:textId="77777777" w:rsidR="00131382" w:rsidRDefault="00131382" w:rsidP="00B61CD0"/>
    <w:p w14:paraId="6F58C49F" w14:textId="792658B9" w:rsidR="00007E76" w:rsidRDefault="00007E76" w:rsidP="00B61CD0"/>
    <w:p w14:paraId="496B8C47" w14:textId="3DF1506B" w:rsidR="00B61CD0" w:rsidRDefault="00B61CD0" w:rsidP="00B61CD0">
      <w:pPr>
        <w:pStyle w:val="berschrift2"/>
      </w:pPr>
      <w:bookmarkStart w:id="8" w:name="_Toc124970415"/>
      <w:r>
        <w:t>Vorgehen bei der Validierung</w:t>
      </w:r>
      <w:bookmarkEnd w:id="8"/>
    </w:p>
    <w:p w14:paraId="1EBC4217" w14:textId="48508D05" w:rsidR="00083256" w:rsidRPr="00083256" w:rsidRDefault="00083256" w:rsidP="00083256">
      <w:pPr>
        <w:rPr>
          <w:i/>
          <w:color w:val="808080" w:themeColor="background1" w:themeShade="80"/>
        </w:rPr>
      </w:pPr>
      <w:r w:rsidRPr="00083256">
        <w:rPr>
          <w:i/>
          <w:color w:val="808080" w:themeColor="background1" w:themeShade="80"/>
        </w:rPr>
        <w:t>Vgl. A</w:t>
      </w:r>
      <w:r>
        <w:rPr>
          <w:i/>
          <w:color w:val="808080" w:themeColor="background1" w:themeShade="80"/>
        </w:rPr>
        <w:t xml:space="preserve">bschnitt </w:t>
      </w:r>
      <w:r w:rsidR="005A22B0">
        <w:rPr>
          <w:i/>
          <w:color w:val="808080" w:themeColor="background1" w:themeShade="80"/>
        </w:rPr>
        <w:t>4.1</w:t>
      </w:r>
      <w:r>
        <w:rPr>
          <w:i/>
          <w:color w:val="808080" w:themeColor="background1" w:themeShade="80"/>
        </w:rPr>
        <w:t xml:space="preserve"> </w:t>
      </w:r>
      <w:proofErr w:type="spellStart"/>
      <w:r w:rsidR="00825EDD">
        <w:rPr>
          <w:i/>
          <w:color w:val="808080" w:themeColor="background1" w:themeShade="80"/>
        </w:rPr>
        <w:t>VoMi</w:t>
      </w:r>
      <w:proofErr w:type="spellEnd"/>
      <w:r w:rsidR="00825EDD">
        <w:rPr>
          <w:i/>
          <w:color w:val="808080" w:themeColor="background1" w:themeShade="80"/>
        </w:rPr>
        <w:t>-KOP</w:t>
      </w:r>
      <w:r w:rsidR="00825EDD" w:rsidRPr="00083256">
        <w:rPr>
          <w:i/>
          <w:color w:val="808080" w:themeColor="background1" w:themeShade="80"/>
        </w:rPr>
        <w:t xml:space="preserve"> </w:t>
      </w:r>
      <w:r>
        <w:rPr>
          <w:i/>
          <w:color w:val="808080" w:themeColor="background1" w:themeShade="80"/>
        </w:rPr>
        <w:t xml:space="preserve">und </w:t>
      </w:r>
      <w:r w:rsidR="00A3381F">
        <w:rPr>
          <w:i/>
          <w:color w:val="808080" w:themeColor="background1" w:themeShade="80"/>
        </w:rPr>
        <w:t>Abschnitt</w:t>
      </w:r>
      <w:r w:rsidR="006303A1">
        <w:rPr>
          <w:i/>
          <w:color w:val="808080" w:themeColor="background1" w:themeShade="80"/>
        </w:rPr>
        <w:t xml:space="preserve"> 5</w:t>
      </w:r>
      <w:r w:rsidR="00825EDD">
        <w:rPr>
          <w:i/>
          <w:color w:val="808080" w:themeColor="background1" w:themeShade="80"/>
        </w:rPr>
        <w:t xml:space="preserve"> </w:t>
      </w:r>
      <w:proofErr w:type="spellStart"/>
      <w:r w:rsidR="00825EDD">
        <w:rPr>
          <w:i/>
          <w:color w:val="808080" w:themeColor="background1" w:themeShade="80"/>
        </w:rPr>
        <w:t>VoMi</w:t>
      </w:r>
      <w:proofErr w:type="spellEnd"/>
      <w:r w:rsidR="00825EDD">
        <w:rPr>
          <w:i/>
          <w:color w:val="808080" w:themeColor="background1" w:themeShade="80"/>
        </w:rPr>
        <w:t>-VVS</w:t>
      </w:r>
      <w:r>
        <w:rPr>
          <w:i/>
          <w:color w:val="808080" w:themeColor="background1" w:themeShade="80"/>
        </w:rPr>
        <w:t xml:space="preserve">. </w:t>
      </w:r>
    </w:p>
    <w:p w14:paraId="26EEFA75" w14:textId="77777777" w:rsidR="00083256" w:rsidRPr="00083256" w:rsidRDefault="00083256" w:rsidP="00083256">
      <w:pPr>
        <w:rPr>
          <w:i/>
          <w:color w:val="808080" w:themeColor="background1" w:themeShade="80"/>
        </w:rPr>
      </w:pPr>
    </w:p>
    <w:p w14:paraId="7EA9ABEA" w14:textId="4E3535FB" w:rsidR="00131382" w:rsidRDefault="00131382" w:rsidP="00131382">
      <w:pPr>
        <w:rPr>
          <w:b/>
        </w:rPr>
      </w:pPr>
      <w:r w:rsidRPr="00131382">
        <w:rPr>
          <w:b/>
        </w:rPr>
        <w:t>Ziel der Validierung</w:t>
      </w:r>
    </w:p>
    <w:p w14:paraId="71B92F75" w14:textId="6F89CDB7" w:rsidR="00131382" w:rsidRDefault="00131382" w:rsidP="00131382">
      <w:pPr>
        <w:pStyle w:val="Listenabsatz"/>
        <w:numPr>
          <w:ilvl w:val="0"/>
          <w:numId w:val="24"/>
        </w:numPr>
        <w:rPr>
          <w:rFonts w:cs="Arial"/>
          <w:i/>
          <w:color w:val="808080"/>
          <w:szCs w:val="20"/>
        </w:rPr>
      </w:pPr>
      <w:r w:rsidRPr="00131382">
        <w:rPr>
          <w:rFonts w:cs="Arial"/>
          <w:i/>
          <w:color w:val="808080"/>
          <w:szCs w:val="20"/>
        </w:rPr>
        <w:t xml:space="preserve">Überprüfung, ob Artikel 5 </w:t>
      </w:r>
      <w:r w:rsidR="00EC75A5">
        <w:rPr>
          <w:rFonts w:cs="Arial"/>
          <w:i/>
          <w:color w:val="808080"/>
          <w:szCs w:val="20"/>
        </w:rPr>
        <w:t>(bei Programmen auch 5a</w:t>
      </w:r>
      <w:r w:rsidR="009C5B17">
        <w:rPr>
          <w:rFonts w:cs="Arial"/>
          <w:i/>
          <w:color w:val="808080"/>
          <w:szCs w:val="20"/>
        </w:rPr>
        <w:t xml:space="preserve">) </w:t>
      </w:r>
      <w:r w:rsidRPr="00131382">
        <w:rPr>
          <w:rFonts w:cs="Arial"/>
          <w:i/>
          <w:color w:val="808080"/>
          <w:szCs w:val="20"/>
        </w:rPr>
        <w:t>der CO</w:t>
      </w:r>
      <w:r w:rsidRPr="00131382">
        <w:rPr>
          <w:rFonts w:cs="Arial"/>
          <w:i/>
          <w:color w:val="808080"/>
          <w:szCs w:val="20"/>
          <w:vertAlign w:val="subscript"/>
        </w:rPr>
        <w:t>2</w:t>
      </w:r>
      <w:r w:rsidRPr="00131382">
        <w:rPr>
          <w:rFonts w:cs="Arial"/>
          <w:i/>
          <w:color w:val="808080"/>
          <w:szCs w:val="20"/>
        </w:rPr>
        <w:t xml:space="preserve">-Verordnung erfüllt </w:t>
      </w:r>
      <w:r w:rsidR="00B469C5">
        <w:rPr>
          <w:rFonts w:cs="Arial"/>
          <w:i/>
          <w:color w:val="808080"/>
          <w:szCs w:val="20"/>
        </w:rPr>
        <w:t>sind</w:t>
      </w:r>
      <w:r w:rsidRPr="00131382">
        <w:rPr>
          <w:rFonts w:cs="Arial"/>
          <w:i/>
          <w:color w:val="808080"/>
          <w:szCs w:val="20"/>
        </w:rPr>
        <w:t>.</w:t>
      </w:r>
    </w:p>
    <w:p w14:paraId="5B1A5543" w14:textId="1B7CC307" w:rsidR="00131382" w:rsidRDefault="00131382" w:rsidP="00131382">
      <w:pPr>
        <w:pStyle w:val="Listenabsatz"/>
        <w:numPr>
          <w:ilvl w:val="0"/>
          <w:numId w:val="24"/>
        </w:numPr>
        <w:rPr>
          <w:rFonts w:cs="Arial"/>
          <w:i/>
          <w:color w:val="808080"/>
          <w:szCs w:val="20"/>
        </w:rPr>
      </w:pPr>
      <w:r>
        <w:rPr>
          <w:rFonts w:cs="Arial"/>
          <w:i/>
          <w:color w:val="808080"/>
          <w:szCs w:val="20"/>
        </w:rPr>
        <w:t>Prüfung, ob Angaben zum Projekt</w:t>
      </w:r>
      <w:r w:rsidR="00B469C5">
        <w:rPr>
          <w:rFonts w:cs="Arial"/>
          <w:i/>
          <w:color w:val="808080"/>
          <w:szCs w:val="20"/>
        </w:rPr>
        <w:t>/Programm</w:t>
      </w:r>
      <w:r>
        <w:rPr>
          <w:rFonts w:cs="Arial"/>
          <w:i/>
          <w:color w:val="808080"/>
          <w:szCs w:val="20"/>
        </w:rPr>
        <w:t xml:space="preserve"> vollständig und konsistent sind</w:t>
      </w:r>
    </w:p>
    <w:p w14:paraId="5BCFB824" w14:textId="6756651D" w:rsidR="00131382" w:rsidRDefault="00131382" w:rsidP="00131382">
      <w:pPr>
        <w:pStyle w:val="Listenabsatz"/>
        <w:numPr>
          <w:ilvl w:val="0"/>
          <w:numId w:val="24"/>
        </w:numPr>
        <w:rPr>
          <w:rFonts w:cs="Arial"/>
          <w:i/>
          <w:color w:val="808080"/>
          <w:szCs w:val="20"/>
        </w:rPr>
      </w:pPr>
      <w:r>
        <w:rPr>
          <w:rFonts w:cs="Arial"/>
          <w:i/>
          <w:color w:val="808080"/>
          <w:szCs w:val="20"/>
        </w:rPr>
        <w:t>Prüfung der Methoden zur Abschätzung der erwarteten Emissionsverminderung</w:t>
      </w:r>
    </w:p>
    <w:p w14:paraId="78720996" w14:textId="0617E395" w:rsidR="00131382" w:rsidRDefault="00131382" w:rsidP="00131382">
      <w:pPr>
        <w:pStyle w:val="Listenabsatz"/>
        <w:numPr>
          <w:ilvl w:val="0"/>
          <w:numId w:val="24"/>
        </w:numPr>
        <w:rPr>
          <w:rFonts w:cs="Arial"/>
          <w:i/>
          <w:color w:val="808080"/>
          <w:szCs w:val="20"/>
        </w:rPr>
      </w:pPr>
      <w:r>
        <w:rPr>
          <w:rFonts w:cs="Arial"/>
          <w:i/>
          <w:color w:val="808080"/>
          <w:szCs w:val="20"/>
        </w:rPr>
        <w:t xml:space="preserve">Prüfung der Referenzentwicklung und der </w:t>
      </w:r>
      <w:proofErr w:type="spellStart"/>
      <w:r>
        <w:rPr>
          <w:rFonts w:cs="Arial"/>
          <w:i/>
          <w:color w:val="808080"/>
          <w:szCs w:val="20"/>
        </w:rPr>
        <w:t>Zusätzlichkeit</w:t>
      </w:r>
      <w:proofErr w:type="spellEnd"/>
    </w:p>
    <w:p w14:paraId="6A64AF54" w14:textId="1A73B1AC" w:rsidR="00131382" w:rsidRDefault="00131382" w:rsidP="00131382">
      <w:pPr>
        <w:pStyle w:val="Listenabsatz"/>
        <w:numPr>
          <w:ilvl w:val="0"/>
          <w:numId w:val="24"/>
        </w:numPr>
        <w:rPr>
          <w:rFonts w:cs="Arial"/>
          <w:i/>
          <w:color w:val="808080"/>
          <w:szCs w:val="20"/>
        </w:rPr>
      </w:pPr>
      <w:r>
        <w:rPr>
          <w:rFonts w:cs="Arial"/>
          <w:i/>
          <w:color w:val="808080"/>
          <w:szCs w:val="20"/>
        </w:rPr>
        <w:t>Prüfung des Monitoring-Konzepts</w:t>
      </w:r>
    </w:p>
    <w:p w14:paraId="6373D75E" w14:textId="075CBBC0" w:rsidR="003130CE" w:rsidRPr="00131382" w:rsidRDefault="003130CE" w:rsidP="00131382">
      <w:pPr>
        <w:pStyle w:val="Listenabsatz"/>
        <w:numPr>
          <w:ilvl w:val="0"/>
          <w:numId w:val="24"/>
        </w:numPr>
        <w:rPr>
          <w:rFonts w:cs="Arial"/>
          <w:i/>
          <w:color w:val="808080"/>
          <w:szCs w:val="20"/>
        </w:rPr>
      </w:pPr>
      <w:r>
        <w:rPr>
          <w:rFonts w:cs="Arial"/>
          <w:i/>
          <w:color w:val="808080"/>
          <w:szCs w:val="20"/>
        </w:rPr>
        <w:t>Empfehlungen zum Eignungsentscheid zuhanden der Geschäftsstelle Kompensation abgeben (Art. 8 Abs. 1 CO2-Verordnung)</w:t>
      </w:r>
    </w:p>
    <w:p w14:paraId="5FC95910" w14:textId="77777777" w:rsidR="00B61CD0" w:rsidRDefault="00B61CD0" w:rsidP="0031511B"/>
    <w:p w14:paraId="38DFC2B0" w14:textId="64C7D01C" w:rsidR="00131382" w:rsidRPr="00131382" w:rsidRDefault="00131382" w:rsidP="0031511B">
      <w:pPr>
        <w:rPr>
          <w:b/>
        </w:rPr>
      </w:pPr>
      <w:r w:rsidRPr="00131382">
        <w:rPr>
          <w:rFonts w:cs="Arial"/>
          <w:b/>
          <w:color w:val="000000"/>
          <w:szCs w:val="20"/>
        </w:rPr>
        <w:t>Beschreibung der gewählten Methoden</w:t>
      </w:r>
    </w:p>
    <w:p w14:paraId="7B3CB499" w14:textId="3A7FCC05" w:rsidR="00131382" w:rsidRDefault="00131382" w:rsidP="0031511B">
      <w:pPr>
        <w:rPr>
          <w:rFonts w:cs="Arial"/>
          <w:i/>
          <w:color w:val="808080"/>
          <w:szCs w:val="20"/>
        </w:rPr>
      </w:pPr>
      <w:r>
        <w:rPr>
          <w:rFonts w:cs="Arial"/>
          <w:i/>
          <w:color w:val="808080"/>
          <w:szCs w:val="20"/>
        </w:rPr>
        <w:t>Beschreibung der Methoden, Grundlagen und Referenzen, auf denen die Validierung beruht (Verwendete Unterlagen in Anhang A1 auflisten)</w:t>
      </w:r>
    </w:p>
    <w:p w14:paraId="53C2AD30" w14:textId="77777777" w:rsidR="00131382" w:rsidRDefault="00131382" w:rsidP="00131382"/>
    <w:p w14:paraId="6E7AEE50" w14:textId="1114D8FB" w:rsidR="00131382" w:rsidRPr="00131382" w:rsidRDefault="00131382" w:rsidP="00131382">
      <w:pPr>
        <w:rPr>
          <w:b/>
        </w:rPr>
      </w:pPr>
      <w:r w:rsidRPr="00131382">
        <w:rPr>
          <w:rFonts w:cs="Arial"/>
          <w:b/>
          <w:color w:val="000000"/>
          <w:szCs w:val="20"/>
        </w:rPr>
        <w:t>Beschreibung des Vorgehens / durchgeführter Schritte</w:t>
      </w:r>
    </w:p>
    <w:p w14:paraId="7D157822" w14:textId="2B1B9B13" w:rsidR="00131382" w:rsidRPr="00131382" w:rsidRDefault="00131382" w:rsidP="0031511B">
      <w:pPr>
        <w:rPr>
          <w:i/>
          <w:color w:val="808080" w:themeColor="background1" w:themeShade="80"/>
        </w:rPr>
      </w:pPr>
      <w:r w:rsidRPr="00131382">
        <w:rPr>
          <w:i/>
          <w:color w:val="808080" w:themeColor="background1" w:themeShade="80"/>
        </w:rPr>
        <w:t>Beschreiben</w:t>
      </w:r>
    </w:p>
    <w:p w14:paraId="6C58E814" w14:textId="77777777" w:rsidR="00131382" w:rsidRDefault="00131382" w:rsidP="0031511B"/>
    <w:p w14:paraId="62E9498A" w14:textId="462DC4D4" w:rsidR="00131382" w:rsidRDefault="00131382" w:rsidP="0031511B">
      <w:pPr>
        <w:rPr>
          <w:rFonts w:cs="Arial"/>
          <w:b/>
          <w:color w:val="000000"/>
          <w:szCs w:val="20"/>
        </w:rPr>
      </w:pPr>
      <w:r w:rsidRPr="00131382">
        <w:rPr>
          <w:rFonts w:cs="Arial"/>
          <w:b/>
          <w:color w:val="000000"/>
          <w:szCs w:val="20"/>
        </w:rPr>
        <w:t xml:space="preserve">Beschreibung des Vorgehens </w:t>
      </w:r>
      <w:r w:rsidR="00872252">
        <w:rPr>
          <w:rFonts w:cs="Arial"/>
          <w:b/>
          <w:color w:val="000000"/>
          <w:szCs w:val="20"/>
        </w:rPr>
        <w:t>zur Qualitätssicherung</w:t>
      </w:r>
    </w:p>
    <w:p w14:paraId="6410B284" w14:textId="6F9D4E43" w:rsidR="00872252" w:rsidRDefault="00872252" w:rsidP="0031511B">
      <w:pPr>
        <w:rPr>
          <w:rFonts w:cs="Arial"/>
          <w:i/>
          <w:color w:val="808080"/>
          <w:szCs w:val="20"/>
        </w:rPr>
      </w:pPr>
      <w:r>
        <w:rPr>
          <w:rFonts w:cs="Arial"/>
          <w:i/>
          <w:color w:val="808080"/>
          <w:szCs w:val="20"/>
        </w:rPr>
        <w:t>Prozesse und Zuständigkeiten</w:t>
      </w:r>
    </w:p>
    <w:p w14:paraId="1C0612EA" w14:textId="77777777" w:rsidR="006D1E31" w:rsidRDefault="006D1E31" w:rsidP="006D1E31"/>
    <w:p w14:paraId="3010577A" w14:textId="77777777" w:rsidR="006D1E31" w:rsidRPr="00131382" w:rsidRDefault="006D1E31" w:rsidP="0031511B">
      <w:pPr>
        <w:rPr>
          <w:b/>
        </w:rPr>
      </w:pPr>
    </w:p>
    <w:p w14:paraId="1525966C" w14:textId="5E087637" w:rsidR="00B61CD0" w:rsidRDefault="00B61CD0" w:rsidP="00B61CD0">
      <w:pPr>
        <w:pStyle w:val="berschrift2"/>
      </w:pPr>
      <w:bookmarkStart w:id="9" w:name="_Toc124970416"/>
      <w:r>
        <w:t>Unabhängigkeitserklärung</w:t>
      </w:r>
      <w:bookmarkEnd w:id="9"/>
    </w:p>
    <w:p w14:paraId="1ED0F045" w14:textId="1F86A00C" w:rsidR="00872252" w:rsidRDefault="00872252" w:rsidP="00872252">
      <w:pPr>
        <w:rPr>
          <w:rFonts w:cs="Arial"/>
          <w:szCs w:val="20"/>
        </w:rPr>
      </w:pPr>
      <w:r>
        <w:rPr>
          <w:rFonts w:cs="Arial"/>
          <w:szCs w:val="20"/>
        </w:rPr>
        <w:t>Der vom BAFU zugelassene interne oder externe Fachexperte der Stelle übernimmt für d</w:t>
      </w:r>
      <w:r w:rsidR="00DD54A7">
        <w:rPr>
          <w:rFonts w:cs="Arial"/>
          <w:szCs w:val="20"/>
        </w:rPr>
        <w:t>as</w:t>
      </w:r>
      <w:r w:rsidR="00487C36">
        <w:rPr>
          <w:rFonts w:cs="Arial"/>
          <w:szCs w:val="20"/>
        </w:rPr>
        <w:t xml:space="preserve"> vom BAFU als Validierungs-/</w:t>
      </w:r>
      <w:r>
        <w:rPr>
          <w:rFonts w:cs="Arial"/>
          <w:szCs w:val="20"/>
        </w:rPr>
        <w:t xml:space="preserve">Verifizierungsstelle zugelassene </w:t>
      </w:r>
      <w:r w:rsidR="00DD54A7">
        <w:rPr>
          <w:rFonts w:cs="Arial"/>
          <w:szCs w:val="20"/>
        </w:rPr>
        <w:t xml:space="preserve">Unternehmen </w:t>
      </w:r>
      <w:r w:rsidRPr="00C078BE">
        <w:rPr>
          <w:rFonts w:cs="Arial"/>
          <w:color w:val="808080" w:themeColor="background1" w:themeShade="80"/>
          <w:szCs w:val="20"/>
        </w:rPr>
        <w:t xml:space="preserve">(→ Firma gemäss </w:t>
      </w:r>
      <w:r w:rsidR="00C078BE" w:rsidRPr="00C078BE">
        <w:rPr>
          <w:rFonts w:cs="Arial"/>
          <w:color w:val="808080" w:themeColor="background1" w:themeShade="80"/>
          <w:szCs w:val="20"/>
        </w:rPr>
        <w:t>Titelseite</w:t>
      </w:r>
      <w:r w:rsidRPr="00C078BE">
        <w:rPr>
          <w:rFonts w:cs="Arial"/>
          <w:color w:val="808080" w:themeColor="background1" w:themeShade="80"/>
          <w:szCs w:val="20"/>
        </w:rPr>
        <w:t xml:space="preserve"> diese</w:t>
      </w:r>
      <w:r w:rsidR="00C078BE" w:rsidRPr="00C078BE">
        <w:rPr>
          <w:rFonts w:cs="Arial"/>
          <w:color w:val="808080" w:themeColor="background1" w:themeShade="80"/>
          <w:szCs w:val="20"/>
        </w:rPr>
        <w:t>s</w:t>
      </w:r>
      <w:r w:rsidRPr="00C078BE">
        <w:rPr>
          <w:rFonts w:cs="Arial"/>
          <w:color w:val="808080" w:themeColor="background1" w:themeShade="80"/>
          <w:szCs w:val="20"/>
        </w:rPr>
        <w:t xml:space="preserve"> Dokument</w:t>
      </w:r>
      <w:r w:rsidR="00C078BE" w:rsidRPr="00C078BE">
        <w:rPr>
          <w:rFonts w:cs="Arial"/>
          <w:color w:val="808080" w:themeColor="background1" w:themeShade="80"/>
          <w:szCs w:val="20"/>
        </w:rPr>
        <w:t>es</w:t>
      </w:r>
      <w:r>
        <w:rPr>
          <w:rFonts w:cs="Arial"/>
          <w:szCs w:val="20"/>
        </w:rPr>
        <w:t>) die Validierung dieses Projekts</w:t>
      </w:r>
      <w:r w:rsidR="00487C36">
        <w:rPr>
          <w:rFonts w:cs="Arial"/>
          <w:szCs w:val="20"/>
        </w:rPr>
        <w:t>/Programms</w:t>
      </w:r>
      <w:r>
        <w:rPr>
          <w:rFonts w:cs="Arial"/>
          <w:szCs w:val="20"/>
        </w:rPr>
        <w:t xml:space="preserve"> (</w:t>
      </w:r>
      <w:r w:rsidRPr="00C078BE">
        <w:rPr>
          <w:rFonts w:cs="Arial"/>
          <w:color w:val="808080" w:themeColor="background1" w:themeShade="80"/>
          <w:szCs w:val="20"/>
        </w:rPr>
        <w:t>→ gemäss Titelseite dieses Dokuments</w:t>
      </w:r>
      <w:r>
        <w:rPr>
          <w:rFonts w:cs="Arial"/>
          <w:szCs w:val="20"/>
        </w:rPr>
        <w:t>).</w:t>
      </w:r>
    </w:p>
    <w:p w14:paraId="509E44CE" w14:textId="77777777" w:rsidR="00872252" w:rsidRDefault="00872252" w:rsidP="00872252">
      <w:pPr>
        <w:rPr>
          <w:rFonts w:cs="Arial"/>
          <w:szCs w:val="20"/>
        </w:rPr>
      </w:pPr>
    </w:p>
    <w:p w14:paraId="3E4964D6" w14:textId="1BFADEDC" w:rsidR="009C5B17" w:rsidRDefault="00487C36" w:rsidP="00487C36">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sidR="00F16452">
        <w:rPr>
          <w:rFonts w:cs="Arial"/>
          <w:szCs w:val="20"/>
        </w:rPr>
        <w:t xml:space="preserve"> (VVS)</w:t>
      </w:r>
      <w:r w:rsidRPr="00487C36">
        <w:rPr>
          <w:rFonts w:cs="Arial"/>
          <w:szCs w:val="20"/>
        </w:rPr>
        <w:t xml:space="preserve"> bestätigen, </w:t>
      </w:r>
      <w:r w:rsidR="008A253B" w:rsidRPr="00293165">
        <w:rPr>
          <w:rFonts w:cs="Arial"/>
        </w:rPr>
        <w:t xml:space="preserve">dass sie – abgesehen von ihren Leistungen im Rahmen der Validierung/Verifizierung </w:t>
      </w:r>
      <w:r w:rsidR="008A253B" w:rsidRPr="0007463D">
        <w:rPr>
          <w:rFonts w:cs="Arial"/>
        </w:rPr>
        <w:t xml:space="preserve">– von den betroffenen Organisationen (insbesondere vom Auftraggeber der Validierung/Verifizierung und den Betreibern der einzelnen </w:t>
      </w:r>
      <w:r w:rsidR="0089542B">
        <w:rPr>
          <w:rFonts w:cs="Arial"/>
        </w:rPr>
        <w:t>Projekten</w:t>
      </w:r>
      <w:r w:rsidR="008A253B" w:rsidRPr="0007463D">
        <w:rPr>
          <w:rFonts w:cs="Arial"/>
        </w:rPr>
        <w:t>, sofern es sich um ein Programm handelt) sowie deren Beratern unabhängig sind</w:t>
      </w:r>
      <w:r w:rsidR="0007463D">
        <w:rPr>
          <w:rFonts w:cs="Arial"/>
        </w:rPr>
        <w:t xml:space="preserve"> (vgl. </w:t>
      </w:r>
      <w:proofErr w:type="spellStart"/>
      <w:r w:rsidR="0007463D">
        <w:rPr>
          <w:rFonts w:cs="Arial"/>
        </w:rPr>
        <w:t>VoMi</w:t>
      </w:r>
      <w:proofErr w:type="spellEnd"/>
      <w:r w:rsidR="0007463D">
        <w:rPr>
          <w:rFonts w:cs="Arial"/>
        </w:rPr>
        <w:t xml:space="preserve"> VVS, </w:t>
      </w:r>
      <w:r w:rsidR="00A3381F">
        <w:rPr>
          <w:rFonts w:cs="Arial"/>
        </w:rPr>
        <w:t>Abschnitt</w:t>
      </w:r>
      <w:r w:rsidR="0007463D">
        <w:rPr>
          <w:rFonts w:cs="Arial"/>
        </w:rPr>
        <w:t xml:space="preserve"> 4.1)</w:t>
      </w:r>
      <w:r w:rsidR="008A253B" w:rsidRPr="0007463D">
        <w:rPr>
          <w:rFonts w:cs="Arial"/>
        </w:rPr>
        <w:t>.</w:t>
      </w:r>
    </w:p>
    <w:p w14:paraId="4061AD3A" w14:textId="05C9A878" w:rsidR="008A253B" w:rsidRDefault="008A253B" w:rsidP="00487C36">
      <w:pPr>
        <w:rPr>
          <w:rFonts w:cs="Arial"/>
        </w:rPr>
      </w:pPr>
    </w:p>
    <w:p w14:paraId="56B17D06" w14:textId="77777777" w:rsidR="00FF0D69" w:rsidRPr="00D92F75" w:rsidRDefault="00FF0D69" w:rsidP="00FF0D69">
      <w:pPr>
        <w:pStyle w:val="05BAFUGrundschrift"/>
        <w:jc w:val="left"/>
      </w:pPr>
      <w:r w:rsidRPr="00D92F75">
        <w:t>Um ihre Unabhängigkeit zu gewährleisten, verpflichtet sich die VVS dazu:</w:t>
      </w:r>
    </w:p>
    <w:p w14:paraId="72162139" w14:textId="20450942" w:rsidR="00FF0D69" w:rsidRPr="00D92F75" w:rsidRDefault="00FF0D69" w:rsidP="00FF0D69">
      <w:pPr>
        <w:pStyle w:val="05BAFUGrundschriftAufzhlung"/>
        <w:ind w:left="360" w:hanging="360"/>
        <w:jc w:val="left"/>
        <w:rPr>
          <w:lang w:val="de-CH"/>
        </w:rPr>
      </w:pPr>
      <w:r w:rsidRPr="00D92F75">
        <w:rPr>
          <w:lang w:val="de-CH"/>
        </w:rPr>
        <w:lastRenderedPageBreak/>
        <w:t>keine Projekte</w:t>
      </w:r>
      <w:r w:rsidR="0089542B">
        <w:rPr>
          <w:lang w:val="de-CH"/>
        </w:rPr>
        <w:t xml:space="preserve"> oder Programme</w:t>
      </w:r>
      <w:r w:rsidRPr="00D92F75">
        <w:rPr>
          <w:lang w:val="de-CH"/>
        </w:rPr>
        <w:t xml:space="preserve"> zu validieren oder Monitoringberichte zu verifizieren, an deren Entwicklung</w:t>
      </w:r>
      <w:r w:rsidRPr="00D92F75">
        <w:rPr>
          <w:rStyle w:val="Funotenzeichen"/>
        </w:rPr>
        <w:footnoteReference w:id="10"/>
      </w:r>
      <w:r w:rsidRPr="00D92F75">
        <w:rPr>
          <w:lang w:val="de-CH"/>
        </w:rPr>
        <w:t xml:space="preserve"> sie beteiligt war;</w:t>
      </w:r>
    </w:p>
    <w:p w14:paraId="560583F0" w14:textId="6F2B15E5" w:rsidR="00FF0D69" w:rsidRPr="00D92F75" w:rsidRDefault="00FF0D69" w:rsidP="00FF0D69">
      <w:pPr>
        <w:pStyle w:val="05BAFUGrundschriftAufzhlung"/>
        <w:ind w:left="360" w:hanging="360"/>
        <w:jc w:val="left"/>
        <w:rPr>
          <w:lang w:val="de-CH"/>
        </w:rPr>
      </w:pPr>
      <w:r w:rsidRPr="00D92F75">
        <w:rPr>
          <w:lang w:val="de-CH"/>
        </w:rPr>
        <w:t xml:space="preserve">bei der Validierung oder Verifizierung eines Projekts </w:t>
      </w:r>
      <w:r w:rsidR="0089542B" w:rsidRPr="004F56AC">
        <w:rPr>
          <w:lang w:val="de-CH"/>
        </w:rPr>
        <w:t xml:space="preserve">oder eines Programms </w:t>
      </w:r>
      <w:r w:rsidRPr="00D92F75">
        <w:rPr>
          <w:lang w:val="de-CH"/>
        </w:rPr>
        <w:t xml:space="preserve">keinen Fachexperten, Qualitätsverantwortlichen oder Gesamtverantwortlichen einzusetzen, der in irgendeiner Form an der Entwicklung desselben Projekts </w:t>
      </w:r>
      <w:r w:rsidR="0089542B" w:rsidRPr="004F56AC">
        <w:rPr>
          <w:lang w:val="de-CH"/>
        </w:rPr>
        <w:t xml:space="preserve">oder Programms </w:t>
      </w:r>
      <w:r w:rsidRPr="00D92F75">
        <w:rPr>
          <w:lang w:val="de-CH"/>
        </w:rPr>
        <w:t>beteiligt war;</w:t>
      </w:r>
    </w:p>
    <w:p w14:paraId="2CA36E52" w14:textId="482F32F2" w:rsidR="00FF0D69" w:rsidRDefault="00FF0D69" w:rsidP="00FF0D69">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89542B">
        <w:rPr>
          <w:lang w:val="de-CH"/>
        </w:rPr>
        <w:t xml:space="preserve"> </w:t>
      </w:r>
      <w:r w:rsidR="0089542B" w:rsidRPr="004F56AC">
        <w:rPr>
          <w:lang w:val="de-CH"/>
        </w:rPr>
        <w:t>oder Programms</w:t>
      </w:r>
      <w:r w:rsidRPr="00D92F75">
        <w:rPr>
          <w:lang w:val="de-CH"/>
        </w:rPr>
        <w:t xml:space="preserve"> beteiligt gewesen ist;</w:t>
      </w:r>
    </w:p>
    <w:p w14:paraId="55C24607" w14:textId="31CA04AE" w:rsidR="0089542B" w:rsidRPr="00D92F75" w:rsidRDefault="0089542B" w:rsidP="00FF0D69">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4CC1B5B" w14:textId="74776C17" w:rsidR="00FF0D69" w:rsidRPr="00D92F75" w:rsidRDefault="00FF0D69" w:rsidP="00FF0D69">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892D51">
        <w:rPr>
          <w:lang w:val="de-CH"/>
        </w:rPr>
        <w:t>vom gleichen Projekttyp</w:t>
      </w:r>
      <w:r w:rsidRPr="00D92F75">
        <w:rPr>
          <w:lang w:val="de-CH"/>
        </w:rPr>
        <w:t xml:space="preserve"> beteiligt war</w:t>
      </w:r>
      <w:r w:rsidRPr="00D92F75">
        <w:rPr>
          <w:rStyle w:val="Funotenzeichen"/>
        </w:rPr>
        <w:footnoteReference w:id="11"/>
      </w:r>
      <w:r w:rsidR="009C25B2">
        <w:rPr>
          <w:lang w:val="de-CH"/>
        </w:rPr>
        <w:t>;</w:t>
      </w:r>
    </w:p>
    <w:p w14:paraId="05730CC6" w14:textId="51769285" w:rsidR="00FF0D69" w:rsidRPr="00D92F75" w:rsidRDefault="00FF0D69" w:rsidP="00B946E0">
      <w:pPr>
        <w:pStyle w:val="05BAFUGrundschriftAufzhlung"/>
        <w:ind w:left="360" w:hanging="360"/>
        <w:jc w:val="left"/>
        <w:rPr>
          <w:lang w:val="de-CH"/>
        </w:rPr>
      </w:pPr>
      <w:r w:rsidRPr="00D92F75">
        <w:rPr>
          <w:lang w:val="de-CH"/>
        </w:rPr>
        <w:t>keine Projekte</w:t>
      </w:r>
      <w:r w:rsidR="005934EE">
        <w:rPr>
          <w:lang w:val="de-CH"/>
        </w:rPr>
        <w:t xml:space="preserve"> oder Programme</w:t>
      </w:r>
      <w:r w:rsidRPr="00D92F75">
        <w:rPr>
          <w:lang w:val="de-CH"/>
        </w:rPr>
        <w:t xml:space="preserve"> für Auftraggeber zu validieren oder zu verifizieren, für die sie eine Beratung oder ein Audit bei der Festlegung von Zielen im Bereich der CO</w:t>
      </w:r>
      <w:r w:rsidRPr="00D92F75">
        <w:rPr>
          <w:vertAlign w:val="subscript"/>
          <w:lang w:val="de-CH"/>
        </w:rPr>
        <w:t>2</w:t>
      </w:r>
      <w:r w:rsidRPr="00D92F75">
        <w:rPr>
          <w:lang w:val="de-CH"/>
        </w:rPr>
        <w:t>-Abgabebefreiung durchgeführt</w:t>
      </w:r>
      <w:r w:rsidRPr="00D92F75">
        <w:rPr>
          <w:rStyle w:val="Funotenzeichen"/>
        </w:rPr>
        <w:footnoteReference w:id="12"/>
      </w:r>
      <w:r w:rsidR="0089542B">
        <w:rPr>
          <w:lang w:val="de-CH"/>
        </w:rPr>
        <w:t xml:space="preserve"> oder </w:t>
      </w:r>
      <w:r w:rsidRPr="00D92F75">
        <w:rPr>
          <w:lang w:val="de-CH"/>
        </w:rPr>
        <w:t>für die sie eine Beratung im Rahmen der EnergieSchweiz-Plattform PEIK durchgeführt hat</w:t>
      </w:r>
      <w:r w:rsidRPr="00D92F75">
        <w:rPr>
          <w:rStyle w:val="Funotenzeichen"/>
        </w:rPr>
        <w:footnoteReference w:id="13"/>
      </w:r>
      <w:r w:rsidRPr="00D92F75">
        <w:rPr>
          <w:lang w:val="de-CH"/>
        </w:rPr>
        <w:t>;</w:t>
      </w:r>
    </w:p>
    <w:p w14:paraId="29BDB869" w14:textId="54644CFD" w:rsidR="00FF0D69" w:rsidRPr="00D92F75" w:rsidRDefault="00FF0D69" w:rsidP="00FF0D69">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26EA5FAD" w14:textId="4CDFD71A" w:rsidR="005B6554" w:rsidRPr="00D92F75" w:rsidRDefault="005B6554" w:rsidP="005B6554">
      <w:pPr>
        <w:pStyle w:val="05BAFUGrundschriftAufzhlungletzte"/>
        <w:numPr>
          <w:ilvl w:val="0"/>
          <w:numId w:val="0"/>
        </w:numPr>
        <w:jc w:val="left"/>
        <w:rPr>
          <w:lang w:val="de-CH"/>
        </w:rPr>
      </w:pPr>
      <w:r w:rsidRPr="00D92F75">
        <w:rPr>
          <w:lang w:val="de-CH"/>
        </w:rPr>
        <w:t>Die VVS stellt sicher, dass auch der beauftragte Fachexperte, d</w:t>
      </w:r>
      <w:r w:rsidR="003E1CEC">
        <w:rPr>
          <w:lang w:val="de-CH"/>
        </w:rPr>
        <w:t>er</w:t>
      </w:r>
      <w:r w:rsidRPr="00D92F75">
        <w:rPr>
          <w:lang w:val="de-CH"/>
        </w:rPr>
        <w:t xml:space="preserve"> Qualitätsverantwortliche und der Gesamtverantwortliche sowie die von ihm mandatierten externen Fachexperten die vorangehenden Anforderungen erfüllen</w:t>
      </w:r>
      <w:r w:rsidR="00E9143D">
        <w:rPr>
          <w:lang w:val="de-CH"/>
        </w:rPr>
        <w:t>.</w:t>
      </w:r>
    </w:p>
    <w:p w14:paraId="4A41AEE8" w14:textId="0FF681D3" w:rsidR="00872252" w:rsidRDefault="00487C36" w:rsidP="00487C36">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54DFD47E" w14:textId="77777777" w:rsidR="00872252" w:rsidRDefault="00872252" w:rsidP="00872252"/>
    <w:p w14:paraId="73BDBC4F" w14:textId="77777777" w:rsidR="00487C36" w:rsidRDefault="00487C36" w:rsidP="00872252"/>
    <w:p w14:paraId="069405FD" w14:textId="77B67DD1" w:rsidR="00A20360" w:rsidRDefault="00A20360" w:rsidP="00A20360">
      <w:pPr>
        <w:pStyle w:val="berschrift2"/>
      </w:pPr>
      <w:bookmarkStart w:id="10" w:name="_Toc124970417"/>
      <w:r>
        <w:t>Haftungsausschlusserklärung</w:t>
      </w:r>
      <w:bookmarkEnd w:id="10"/>
    </w:p>
    <w:p w14:paraId="2F05C2FF" w14:textId="364F2938" w:rsidR="00A20360" w:rsidRDefault="00872252" w:rsidP="00A20360">
      <w:r>
        <w:rPr>
          <w:rFonts w:cs="Arial"/>
          <w:i/>
          <w:color w:val="808080"/>
          <w:szCs w:val="20"/>
        </w:rPr>
        <w:t xml:space="preserve">Deklaration des Haftungsausschlusses des </w:t>
      </w:r>
      <w:proofErr w:type="spellStart"/>
      <w:r>
        <w:rPr>
          <w:rFonts w:cs="Arial"/>
          <w:i/>
          <w:color w:val="808080"/>
          <w:szCs w:val="20"/>
        </w:rPr>
        <w:t>Validierers</w:t>
      </w:r>
      <w:proofErr w:type="spellEnd"/>
    </w:p>
    <w:p w14:paraId="0B168516" w14:textId="77777777" w:rsidR="00A20360" w:rsidRDefault="00A20360" w:rsidP="00A20360"/>
    <w:p w14:paraId="15ED29DB" w14:textId="77777777" w:rsidR="00872252" w:rsidRPr="00A20360" w:rsidRDefault="00872252" w:rsidP="00A20360"/>
    <w:p w14:paraId="13754B3B" w14:textId="4914531C" w:rsidR="00B61CD0" w:rsidRDefault="00A20360" w:rsidP="00C32B9B">
      <w:pPr>
        <w:pStyle w:val="berschrift1"/>
        <w:pageBreakBefore/>
      </w:pPr>
      <w:bookmarkStart w:id="11" w:name="_Toc124970418"/>
      <w:r>
        <w:lastRenderedPageBreak/>
        <w:t>Allgemeine Angaben zum Projekt</w:t>
      </w:r>
      <w:r w:rsidR="00512429">
        <w:t>/Programm</w:t>
      </w:r>
      <w:bookmarkEnd w:id="11"/>
    </w:p>
    <w:p w14:paraId="4B186975" w14:textId="02929416" w:rsidR="00A20360" w:rsidRDefault="00A20360" w:rsidP="00A20360">
      <w:pPr>
        <w:pStyle w:val="berschrift2"/>
      </w:pPr>
      <w:bookmarkStart w:id="12" w:name="_Toc124970419"/>
      <w:r>
        <w:t>Projektorganisation</w:t>
      </w:r>
      <w:bookmarkEnd w:id="12"/>
    </w:p>
    <w:tbl>
      <w:tblPr>
        <w:tblStyle w:val="Tabellenraster"/>
        <w:tblW w:w="0" w:type="auto"/>
        <w:tblLook w:val="04A0" w:firstRow="1" w:lastRow="0" w:firstColumn="1" w:lastColumn="0" w:noHBand="0" w:noVBand="1"/>
      </w:tblPr>
      <w:tblGrid>
        <w:gridCol w:w="3256"/>
        <w:gridCol w:w="5806"/>
      </w:tblGrid>
      <w:tr w:rsidR="00872252" w14:paraId="16DD250E" w14:textId="77777777" w:rsidTr="00872252">
        <w:tc>
          <w:tcPr>
            <w:tcW w:w="3256" w:type="dxa"/>
          </w:tcPr>
          <w:p w14:paraId="45CE2297" w14:textId="37EAEFFC" w:rsidR="00872252" w:rsidRDefault="00872252" w:rsidP="00C00F24">
            <w:pPr>
              <w:spacing w:before="60" w:after="60" w:line="260" w:lineRule="atLeast"/>
              <w:rPr>
                <w:rFonts w:cs="Arial"/>
                <w:szCs w:val="20"/>
              </w:rPr>
            </w:pPr>
            <w:r>
              <w:rPr>
                <w:rFonts w:ascii="Arial" w:hAnsi="Arial" w:cs="Arial"/>
                <w:sz w:val="20"/>
                <w:szCs w:val="20"/>
              </w:rPr>
              <w:t>Gesuchsteller</w:t>
            </w:r>
          </w:p>
        </w:tc>
        <w:tc>
          <w:tcPr>
            <w:tcW w:w="5806" w:type="dxa"/>
          </w:tcPr>
          <w:p w14:paraId="1011D320" w14:textId="61B00101" w:rsidR="00872252" w:rsidRPr="00131382" w:rsidRDefault="00872252" w:rsidP="00C00F24">
            <w:pPr>
              <w:spacing w:before="60" w:after="60" w:line="260" w:lineRule="atLeast"/>
              <w:rPr>
                <w:rFonts w:ascii="Arial" w:hAnsi="Arial" w:cs="Arial"/>
                <w:i/>
                <w:color w:val="808080"/>
                <w:sz w:val="20"/>
                <w:szCs w:val="20"/>
              </w:rPr>
            </w:pPr>
            <w:r>
              <w:rPr>
                <w:rFonts w:ascii="Arial" w:hAnsi="Arial" w:cs="Arial"/>
                <w:i/>
                <w:color w:val="808080"/>
                <w:sz w:val="20"/>
                <w:szCs w:val="20"/>
              </w:rPr>
              <w:t>Name und Adresse des Unternehmens</w:t>
            </w:r>
          </w:p>
        </w:tc>
      </w:tr>
      <w:tr w:rsidR="00872252" w14:paraId="7F84E744" w14:textId="77777777" w:rsidTr="00872252">
        <w:tc>
          <w:tcPr>
            <w:tcW w:w="3256" w:type="dxa"/>
          </w:tcPr>
          <w:p w14:paraId="3CE346EE" w14:textId="284B5372" w:rsidR="00872252" w:rsidRDefault="00872252" w:rsidP="00C00F24">
            <w:pPr>
              <w:spacing w:before="60" w:after="60" w:line="260" w:lineRule="atLeast"/>
              <w:rPr>
                <w:rFonts w:cs="Arial"/>
                <w:szCs w:val="20"/>
              </w:rPr>
            </w:pPr>
            <w:r>
              <w:rPr>
                <w:rFonts w:ascii="Arial" w:hAnsi="Arial" w:cs="Arial"/>
                <w:sz w:val="20"/>
                <w:szCs w:val="20"/>
              </w:rPr>
              <w:t>Kontakt</w:t>
            </w:r>
          </w:p>
        </w:tc>
        <w:tc>
          <w:tcPr>
            <w:tcW w:w="5806" w:type="dxa"/>
          </w:tcPr>
          <w:p w14:paraId="7624DED1" w14:textId="41A40F94" w:rsidR="00872252" w:rsidRDefault="00872252" w:rsidP="00C00F24">
            <w:pPr>
              <w:spacing w:before="60" w:after="60" w:line="260" w:lineRule="atLeast"/>
              <w:rPr>
                <w:rFonts w:cs="Arial"/>
                <w:i/>
                <w:color w:val="808080"/>
                <w:szCs w:val="20"/>
              </w:rPr>
            </w:pPr>
            <w:r>
              <w:rPr>
                <w:rFonts w:ascii="Arial" w:hAnsi="Arial" w:cs="Arial"/>
                <w:i/>
                <w:color w:val="808080"/>
                <w:sz w:val="20"/>
                <w:szCs w:val="20"/>
              </w:rPr>
              <w:t>Name, Telefon, E-Mail-Adresse</w:t>
            </w:r>
          </w:p>
        </w:tc>
      </w:tr>
    </w:tbl>
    <w:p w14:paraId="02942BE0" w14:textId="77777777" w:rsidR="00A20360" w:rsidRDefault="00A20360" w:rsidP="00A20360"/>
    <w:p w14:paraId="1E7F80E1" w14:textId="77777777" w:rsidR="00872252" w:rsidRPr="00A20360" w:rsidRDefault="00872252" w:rsidP="00A20360"/>
    <w:p w14:paraId="44BE6C9D" w14:textId="0162895C" w:rsidR="00A20360" w:rsidRDefault="00A20360" w:rsidP="00A20360">
      <w:pPr>
        <w:pStyle w:val="berschrift2"/>
      </w:pPr>
      <w:bookmarkStart w:id="13" w:name="_Toc124970420"/>
      <w:r>
        <w:t>Projektinformation</w:t>
      </w:r>
      <w:bookmarkEnd w:id="13"/>
    </w:p>
    <w:p w14:paraId="738F6D52" w14:textId="74F28AD3" w:rsidR="00872252" w:rsidRPr="00872252" w:rsidRDefault="00872252" w:rsidP="00872252">
      <w:pPr>
        <w:rPr>
          <w:b/>
        </w:rPr>
      </w:pPr>
      <w:r w:rsidRPr="00872252">
        <w:rPr>
          <w:rFonts w:cs="Arial"/>
          <w:b/>
          <w:szCs w:val="20"/>
        </w:rPr>
        <w:t>Beschreibung des Projekts</w:t>
      </w:r>
      <w:r w:rsidR="00882B54">
        <w:rPr>
          <w:rFonts w:cs="Arial"/>
          <w:b/>
          <w:szCs w:val="20"/>
        </w:rPr>
        <w:t>/Programms</w:t>
      </w:r>
    </w:p>
    <w:p w14:paraId="6061DDE5" w14:textId="40144512" w:rsidR="00872252" w:rsidRDefault="00872252" w:rsidP="00872252">
      <w:r>
        <w:t>…………</w:t>
      </w:r>
    </w:p>
    <w:p w14:paraId="010FD81E" w14:textId="77777777" w:rsidR="00872252" w:rsidRDefault="00872252" w:rsidP="00872252"/>
    <w:p w14:paraId="64AAA4B8" w14:textId="6ADDF18C" w:rsidR="00872252" w:rsidRPr="00872252" w:rsidRDefault="00872252" w:rsidP="00872252">
      <w:pPr>
        <w:rPr>
          <w:b/>
        </w:rPr>
      </w:pPr>
      <w:r w:rsidRPr="00872252">
        <w:rPr>
          <w:rFonts w:cs="Arial"/>
          <w:b/>
          <w:szCs w:val="20"/>
        </w:rPr>
        <w:t>Projekttyp gemäss Projekt</w:t>
      </w:r>
      <w:r w:rsidR="009C5B17">
        <w:rPr>
          <w:rFonts w:cs="Arial"/>
          <w:b/>
          <w:szCs w:val="20"/>
        </w:rPr>
        <w:t>-/Programm</w:t>
      </w:r>
      <w:r w:rsidRPr="00872252">
        <w:rPr>
          <w:rFonts w:cs="Arial"/>
          <w:b/>
          <w:szCs w:val="20"/>
        </w:rPr>
        <w:t>beschreibung</w:t>
      </w:r>
    </w:p>
    <w:p w14:paraId="02F9C2AB" w14:textId="77777777" w:rsidR="00781BD3" w:rsidRDefault="00781BD3" w:rsidP="00781BD3">
      <w:r>
        <w:t>…………</w:t>
      </w:r>
    </w:p>
    <w:p w14:paraId="1B1171C0" w14:textId="77777777" w:rsidR="00872252" w:rsidRDefault="00872252" w:rsidP="00191108"/>
    <w:p w14:paraId="0745979D" w14:textId="3607BDB1" w:rsidR="00872252" w:rsidRPr="00191108" w:rsidRDefault="00191108" w:rsidP="00872252">
      <w:pPr>
        <w:rPr>
          <w:b/>
          <w:i/>
          <w:color w:val="808080" w:themeColor="background1" w:themeShade="80"/>
        </w:rPr>
      </w:pPr>
      <w:r w:rsidRPr="00191108">
        <w:rPr>
          <w:rFonts w:cs="Arial"/>
          <w:b/>
          <w:szCs w:val="20"/>
        </w:rPr>
        <w:t>Angewandte Technologie</w:t>
      </w:r>
    </w:p>
    <w:p w14:paraId="57E2BAA2" w14:textId="78668152" w:rsidR="00872252" w:rsidRDefault="00191108" w:rsidP="00872252">
      <w:r>
        <w:t>……………</w:t>
      </w:r>
    </w:p>
    <w:p w14:paraId="370256E2" w14:textId="77777777" w:rsidR="00872252" w:rsidRPr="00872252" w:rsidRDefault="00872252" w:rsidP="00872252"/>
    <w:p w14:paraId="5859A02B" w14:textId="77777777" w:rsidR="00A20360" w:rsidRDefault="00A20360" w:rsidP="00A20360"/>
    <w:p w14:paraId="3C3C4BF0" w14:textId="71164F84" w:rsidR="00A20360" w:rsidRDefault="00A20360" w:rsidP="00A20360">
      <w:pPr>
        <w:pStyle w:val="berschrift2"/>
      </w:pPr>
      <w:bookmarkStart w:id="14" w:name="_Toc124970421"/>
      <w:r>
        <w:t xml:space="preserve">Beurteilung </w:t>
      </w:r>
      <w:proofErr w:type="spellStart"/>
      <w:r>
        <w:t>Gesuchsunterlagen</w:t>
      </w:r>
      <w:bookmarkEnd w:id="14"/>
      <w:proofErr w:type="spellEnd"/>
    </w:p>
    <w:p w14:paraId="0DC5ADE2" w14:textId="52E54B51" w:rsidR="00C757DD" w:rsidRDefault="00C757DD" w:rsidP="00C757DD">
      <w:pPr>
        <w:rPr>
          <w:b/>
        </w:rPr>
      </w:pPr>
      <w:r>
        <w:rPr>
          <w:b/>
        </w:rPr>
        <w:t>Formale Prüfung</w:t>
      </w:r>
    </w:p>
    <w:p w14:paraId="41873A18" w14:textId="04C2FAC8" w:rsidR="00C757DD" w:rsidRDefault="00C757DD" w:rsidP="00C757DD">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5EC5CCDC" w14:textId="77777777" w:rsidTr="00C757DD">
        <w:trPr>
          <w:trHeight w:val="270"/>
        </w:trPr>
        <w:tc>
          <w:tcPr>
            <w:tcW w:w="1577" w:type="dxa"/>
            <w:shd w:val="clear" w:color="auto" w:fill="D9D9D9"/>
          </w:tcPr>
          <w:p w14:paraId="7CABE7B8" w14:textId="77777777" w:rsidR="006F1EE9" w:rsidRDefault="006F1EE9" w:rsidP="006F1EE9">
            <w:pPr>
              <w:spacing w:before="60" w:after="60"/>
            </w:pPr>
            <w:r>
              <w:t>Checklisten-</w:t>
            </w:r>
          </w:p>
          <w:p w14:paraId="69E58563" w14:textId="225CDA55" w:rsidR="006F1EE9" w:rsidRDefault="006F1EE9" w:rsidP="00A938E2">
            <w:pPr>
              <w:spacing w:before="60" w:after="60"/>
            </w:pPr>
            <w:r>
              <w:t>Punkt</w:t>
            </w:r>
          </w:p>
        </w:tc>
        <w:tc>
          <w:tcPr>
            <w:tcW w:w="4803" w:type="dxa"/>
            <w:shd w:val="clear" w:color="auto" w:fill="D9D9D9"/>
          </w:tcPr>
          <w:p w14:paraId="253B176F" w14:textId="77777777" w:rsidR="006F1EE9" w:rsidRDefault="006F1EE9" w:rsidP="006F1EE9">
            <w:pPr>
              <w:spacing w:before="60" w:after="60"/>
            </w:pPr>
          </w:p>
        </w:tc>
        <w:tc>
          <w:tcPr>
            <w:tcW w:w="895" w:type="dxa"/>
            <w:shd w:val="clear" w:color="auto" w:fill="D9D9D9"/>
          </w:tcPr>
          <w:p w14:paraId="5DBF39F2" w14:textId="1CECD314"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66FEC973" w14:textId="1DA7321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7832F98" w14:textId="6205077F"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2153AABB" w14:textId="77777777" w:rsidTr="00BA7CC2">
        <w:trPr>
          <w:trHeight w:val="284"/>
        </w:trPr>
        <w:tc>
          <w:tcPr>
            <w:tcW w:w="1577" w:type="dxa"/>
            <w:shd w:val="clear" w:color="auto" w:fill="FFFFFF"/>
          </w:tcPr>
          <w:p w14:paraId="6C39E975" w14:textId="18D1B4BB" w:rsidR="006F1EE9" w:rsidRDefault="006F1EE9" w:rsidP="008A3C06">
            <w:pPr>
              <w:spacing w:before="60" w:after="60"/>
              <w:rPr>
                <w:rFonts w:eastAsia="Times New Roman" w:cs="Arial"/>
                <w:szCs w:val="20"/>
              </w:rPr>
            </w:pPr>
            <w:r>
              <w:rPr>
                <w:rFonts w:eastAsia="Times New Roman" w:cs="Arial"/>
                <w:szCs w:val="20"/>
              </w:rPr>
              <w:t>2.3.1</w:t>
            </w:r>
          </w:p>
        </w:tc>
        <w:tc>
          <w:tcPr>
            <w:tcW w:w="4803" w:type="dxa"/>
            <w:shd w:val="clear" w:color="auto" w:fill="FFFFFF"/>
          </w:tcPr>
          <w:p w14:paraId="04BE2B03" w14:textId="721D83CE" w:rsidR="006F1EE9" w:rsidRDefault="006F1EE9" w:rsidP="006F1EE9">
            <w:pPr>
              <w:keepNext/>
              <w:spacing w:before="60" w:after="60"/>
              <w:rPr>
                <w:rFonts w:eastAsia="Times New Roman" w:cs="Arial"/>
                <w:szCs w:val="20"/>
              </w:rPr>
            </w:pPr>
            <w:r>
              <w:rPr>
                <w:rFonts w:eastAsia="Times New Roman" w:cs="Arial"/>
                <w:szCs w:val="20"/>
              </w:rPr>
              <w:t>Das Gesuch basiert auf den für das Projekt/Programm relevanten Grundlagen (Rechtsgrundlagen, Vollzugs-Mitteilung und ergänzende Dokumente).</w:t>
            </w:r>
          </w:p>
        </w:tc>
        <w:tc>
          <w:tcPr>
            <w:tcW w:w="895" w:type="dxa"/>
          </w:tcPr>
          <w:p w14:paraId="182B8965" w14:textId="77777777" w:rsidR="006F1EE9" w:rsidRDefault="006F1EE9" w:rsidP="006F1EE9">
            <w:pPr>
              <w:keepNext/>
              <w:spacing w:before="60" w:after="60"/>
              <w:jc w:val="center"/>
              <w:rPr>
                <w:rFonts w:eastAsia="Times New Roman" w:cs="Arial"/>
                <w:szCs w:val="20"/>
              </w:rPr>
            </w:pPr>
          </w:p>
        </w:tc>
        <w:tc>
          <w:tcPr>
            <w:tcW w:w="896" w:type="dxa"/>
          </w:tcPr>
          <w:p w14:paraId="0E84CF29" w14:textId="0C1EE45D" w:rsidR="006F1EE9" w:rsidRDefault="006F1EE9" w:rsidP="006F1EE9">
            <w:pPr>
              <w:keepNext/>
              <w:spacing w:before="60" w:after="60"/>
              <w:jc w:val="center"/>
              <w:rPr>
                <w:rFonts w:eastAsia="Times New Roman" w:cs="Arial"/>
                <w:szCs w:val="20"/>
              </w:rPr>
            </w:pPr>
          </w:p>
        </w:tc>
        <w:tc>
          <w:tcPr>
            <w:tcW w:w="896" w:type="dxa"/>
          </w:tcPr>
          <w:p w14:paraId="180C0CCC" w14:textId="77777777" w:rsidR="006F1EE9" w:rsidRDefault="006F1EE9" w:rsidP="006F1EE9">
            <w:pPr>
              <w:keepNext/>
              <w:spacing w:before="60" w:after="60"/>
              <w:jc w:val="center"/>
              <w:rPr>
                <w:rFonts w:eastAsia="Times New Roman" w:cs="Arial"/>
                <w:szCs w:val="20"/>
              </w:rPr>
            </w:pPr>
          </w:p>
        </w:tc>
      </w:tr>
      <w:tr w:rsidR="006F1EE9" w14:paraId="0D229776" w14:textId="77777777" w:rsidTr="00BA7CC2">
        <w:trPr>
          <w:trHeight w:val="284"/>
        </w:trPr>
        <w:tc>
          <w:tcPr>
            <w:tcW w:w="1577" w:type="dxa"/>
            <w:shd w:val="clear" w:color="auto" w:fill="FFFFFF"/>
          </w:tcPr>
          <w:p w14:paraId="21C97963" w14:textId="77777777" w:rsidR="006F1EE9" w:rsidRDefault="006F1EE9" w:rsidP="006F1EE9">
            <w:pPr>
              <w:spacing w:before="60" w:after="60"/>
              <w:rPr>
                <w:rFonts w:eastAsia="Times New Roman" w:cs="Arial"/>
                <w:szCs w:val="20"/>
              </w:rPr>
            </w:pPr>
            <w:r>
              <w:rPr>
                <w:rFonts w:eastAsia="Times New Roman" w:cs="Arial"/>
                <w:szCs w:val="20"/>
              </w:rPr>
              <w:t>2.3.2</w:t>
            </w:r>
          </w:p>
        </w:tc>
        <w:tc>
          <w:tcPr>
            <w:tcW w:w="4803" w:type="dxa"/>
            <w:shd w:val="clear" w:color="auto" w:fill="FFFFFF"/>
          </w:tcPr>
          <w:p w14:paraId="4942A04F" w14:textId="77777777" w:rsidR="006F1EE9" w:rsidRDefault="006F1EE9" w:rsidP="006F1EE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95" w:type="dxa"/>
          </w:tcPr>
          <w:p w14:paraId="6F8EC104" w14:textId="77777777" w:rsidR="006F1EE9" w:rsidRDefault="006F1EE9" w:rsidP="006F1EE9">
            <w:pPr>
              <w:keepNext/>
              <w:spacing w:before="60" w:after="60"/>
              <w:jc w:val="center"/>
              <w:rPr>
                <w:rFonts w:eastAsia="Times New Roman" w:cs="Arial"/>
                <w:szCs w:val="20"/>
              </w:rPr>
            </w:pPr>
          </w:p>
        </w:tc>
        <w:tc>
          <w:tcPr>
            <w:tcW w:w="896" w:type="dxa"/>
          </w:tcPr>
          <w:p w14:paraId="1C0CCC45" w14:textId="5942B7B7" w:rsidR="006F1EE9" w:rsidRDefault="006F1EE9" w:rsidP="006F1EE9">
            <w:pPr>
              <w:keepNext/>
              <w:spacing w:before="60" w:after="60"/>
              <w:jc w:val="center"/>
              <w:rPr>
                <w:rFonts w:eastAsia="Times New Roman" w:cs="Arial"/>
                <w:szCs w:val="20"/>
              </w:rPr>
            </w:pPr>
          </w:p>
        </w:tc>
        <w:tc>
          <w:tcPr>
            <w:tcW w:w="896" w:type="dxa"/>
          </w:tcPr>
          <w:p w14:paraId="3205372D" w14:textId="77777777" w:rsidR="006F1EE9" w:rsidRDefault="006F1EE9" w:rsidP="006F1EE9">
            <w:pPr>
              <w:keepNext/>
              <w:spacing w:before="60" w:after="60"/>
              <w:jc w:val="center"/>
              <w:rPr>
                <w:rFonts w:eastAsia="Times New Roman" w:cs="Arial"/>
                <w:szCs w:val="20"/>
              </w:rPr>
            </w:pPr>
          </w:p>
        </w:tc>
      </w:tr>
      <w:tr w:rsidR="006F1EE9" w14:paraId="7EADCDD8" w14:textId="77777777" w:rsidTr="00BA7CC2">
        <w:trPr>
          <w:trHeight w:val="284"/>
        </w:trPr>
        <w:tc>
          <w:tcPr>
            <w:tcW w:w="1577" w:type="dxa"/>
            <w:shd w:val="clear" w:color="auto" w:fill="FFFFFF"/>
          </w:tcPr>
          <w:p w14:paraId="75DB9577" w14:textId="34D9146F" w:rsidR="006F1EE9" w:rsidRDefault="006F1EE9" w:rsidP="008A3C06">
            <w:pPr>
              <w:spacing w:before="60" w:after="60"/>
              <w:rPr>
                <w:rFonts w:eastAsia="Times New Roman" w:cs="Arial"/>
                <w:szCs w:val="20"/>
              </w:rPr>
            </w:pPr>
            <w:r>
              <w:rPr>
                <w:rFonts w:eastAsia="Times New Roman" w:cs="Arial"/>
                <w:szCs w:val="20"/>
              </w:rPr>
              <w:t>2.3.3</w:t>
            </w:r>
          </w:p>
        </w:tc>
        <w:tc>
          <w:tcPr>
            <w:tcW w:w="4803" w:type="dxa"/>
            <w:shd w:val="clear" w:color="auto" w:fill="FFFFFF"/>
          </w:tcPr>
          <w:p w14:paraId="0401E1D5" w14:textId="24FAC7D8" w:rsidR="006F1EE9" w:rsidRDefault="006F1EE9" w:rsidP="006F1EE9">
            <w:pPr>
              <w:keepNext/>
              <w:spacing w:before="60" w:after="60"/>
              <w:rPr>
                <w:rFonts w:eastAsia="Times New Roman" w:cs="Arial"/>
                <w:szCs w:val="20"/>
              </w:rPr>
            </w:pPr>
            <w:r>
              <w:rPr>
                <w:rFonts w:eastAsia="Times New Roman" w:cs="Arial"/>
                <w:szCs w:val="20"/>
              </w:rPr>
              <w:t>Die Projekt-/Programmbeschreibung und die unterstützenden Dokumente sind vollständig und konsistent. Sie entsprechen den Vorgaben von Art. 6 CO</w:t>
            </w:r>
            <w:r>
              <w:rPr>
                <w:rFonts w:eastAsia="Times New Roman" w:cs="Arial"/>
                <w:szCs w:val="20"/>
                <w:vertAlign w:val="subscript"/>
              </w:rPr>
              <w:t>2</w:t>
            </w:r>
            <w:r>
              <w:rPr>
                <w:rFonts w:eastAsia="Times New Roman" w:cs="Arial"/>
                <w:szCs w:val="20"/>
              </w:rPr>
              <w:t>-Verordnung.</w:t>
            </w:r>
          </w:p>
        </w:tc>
        <w:tc>
          <w:tcPr>
            <w:tcW w:w="895" w:type="dxa"/>
          </w:tcPr>
          <w:p w14:paraId="5741558F" w14:textId="77777777" w:rsidR="006F1EE9" w:rsidRDefault="006F1EE9" w:rsidP="006F1EE9">
            <w:pPr>
              <w:keepNext/>
              <w:spacing w:before="60" w:after="60"/>
              <w:jc w:val="center"/>
              <w:rPr>
                <w:rFonts w:eastAsia="Times New Roman" w:cs="Arial"/>
                <w:szCs w:val="20"/>
              </w:rPr>
            </w:pPr>
          </w:p>
        </w:tc>
        <w:tc>
          <w:tcPr>
            <w:tcW w:w="896" w:type="dxa"/>
          </w:tcPr>
          <w:p w14:paraId="007C3D19" w14:textId="77777777" w:rsidR="006F1EE9" w:rsidRDefault="006F1EE9" w:rsidP="006F1EE9">
            <w:pPr>
              <w:keepNext/>
              <w:spacing w:before="60" w:after="60"/>
              <w:jc w:val="center"/>
              <w:rPr>
                <w:rFonts w:eastAsia="Times New Roman" w:cs="Arial"/>
                <w:szCs w:val="20"/>
              </w:rPr>
            </w:pPr>
          </w:p>
        </w:tc>
        <w:tc>
          <w:tcPr>
            <w:tcW w:w="896" w:type="dxa"/>
          </w:tcPr>
          <w:p w14:paraId="39409C02" w14:textId="77777777" w:rsidR="006F1EE9" w:rsidRDefault="006F1EE9" w:rsidP="006F1EE9">
            <w:pPr>
              <w:keepNext/>
              <w:spacing w:before="60" w:after="60"/>
              <w:jc w:val="center"/>
              <w:rPr>
                <w:rFonts w:eastAsia="Times New Roman" w:cs="Arial"/>
                <w:szCs w:val="20"/>
              </w:rPr>
            </w:pPr>
          </w:p>
        </w:tc>
      </w:tr>
      <w:tr w:rsidR="006F1EE9" w14:paraId="0163E7F6" w14:textId="77777777" w:rsidTr="00BA7CC2">
        <w:trPr>
          <w:trHeight w:val="284"/>
        </w:trPr>
        <w:tc>
          <w:tcPr>
            <w:tcW w:w="1577" w:type="dxa"/>
            <w:shd w:val="clear" w:color="auto" w:fill="FFFFFF"/>
          </w:tcPr>
          <w:p w14:paraId="4AC12BD9" w14:textId="6ED7191D" w:rsidR="006F1EE9" w:rsidRDefault="006F1EE9" w:rsidP="008A3C06">
            <w:pPr>
              <w:spacing w:before="60" w:after="60"/>
              <w:rPr>
                <w:rFonts w:eastAsia="Times New Roman" w:cs="Arial"/>
                <w:szCs w:val="20"/>
              </w:rPr>
            </w:pPr>
            <w:r>
              <w:rPr>
                <w:rFonts w:eastAsia="Times New Roman" w:cs="Arial"/>
                <w:szCs w:val="20"/>
              </w:rPr>
              <w:t>2.3.4</w:t>
            </w:r>
          </w:p>
        </w:tc>
        <w:tc>
          <w:tcPr>
            <w:tcW w:w="4803" w:type="dxa"/>
            <w:shd w:val="clear" w:color="auto" w:fill="FFFFFF"/>
          </w:tcPr>
          <w:p w14:paraId="6FBBEEFC" w14:textId="05F48960" w:rsidR="006F1EE9" w:rsidRDefault="006F1EE9" w:rsidP="006F1EE9">
            <w:pPr>
              <w:keepNext/>
              <w:spacing w:before="60" w:after="60"/>
              <w:rPr>
                <w:rFonts w:eastAsia="Times New Roman" w:cs="Arial"/>
                <w:szCs w:val="20"/>
              </w:rPr>
            </w:pPr>
            <w:r>
              <w:rPr>
                <w:rFonts w:eastAsia="Times New Roman" w:cs="Arial"/>
                <w:szCs w:val="20"/>
              </w:rPr>
              <w:t xml:space="preserve">Der Gesuchsteller ist korrekt identifiziert </w:t>
            </w:r>
          </w:p>
        </w:tc>
        <w:tc>
          <w:tcPr>
            <w:tcW w:w="895" w:type="dxa"/>
          </w:tcPr>
          <w:p w14:paraId="52EC0B27" w14:textId="77777777" w:rsidR="006F1EE9" w:rsidRDefault="006F1EE9" w:rsidP="006F1EE9">
            <w:pPr>
              <w:keepNext/>
              <w:spacing w:before="60" w:after="60"/>
              <w:jc w:val="center"/>
              <w:rPr>
                <w:rFonts w:eastAsia="Times New Roman" w:cs="Arial"/>
                <w:szCs w:val="20"/>
              </w:rPr>
            </w:pPr>
          </w:p>
        </w:tc>
        <w:tc>
          <w:tcPr>
            <w:tcW w:w="896" w:type="dxa"/>
          </w:tcPr>
          <w:p w14:paraId="17CC1A82" w14:textId="173E7A71" w:rsidR="006F1EE9" w:rsidRDefault="006F1EE9" w:rsidP="006F1EE9">
            <w:pPr>
              <w:keepNext/>
              <w:spacing w:before="60" w:after="60"/>
              <w:jc w:val="center"/>
              <w:rPr>
                <w:rFonts w:eastAsia="Times New Roman" w:cs="Arial"/>
                <w:szCs w:val="20"/>
              </w:rPr>
            </w:pPr>
          </w:p>
        </w:tc>
        <w:tc>
          <w:tcPr>
            <w:tcW w:w="896" w:type="dxa"/>
          </w:tcPr>
          <w:p w14:paraId="0C21A281" w14:textId="77777777" w:rsidR="006F1EE9" w:rsidRDefault="006F1EE9" w:rsidP="006F1EE9">
            <w:pPr>
              <w:keepNext/>
              <w:spacing w:before="60" w:after="60"/>
              <w:jc w:val="center"/>
              <w:rPr>
                <w:rFonts w:eastAsia="Times New Roman" w:cs="Arial"/>
                <w:szCs w:val="20"/>
              </w:rPr>
            </w:pPr>
          </w:p>
        </w:tc>
      </w:tr>
    </w:tbl>
    <w:p w14:paraId="66362022" w14:textId="77777777" w:rsidR="002B6FAA" w:rsidRDefault="002B6FAA" w:rsidP="002B6FAA">
      <w:pPr>
        <w:autoSpaceDE w:val="0"/>
        <w:autoSpaceDN w:val="0"/>
        <w:adjustRightInd w:val="0"/>
        <w:spacing w:line="240" w:lineRule="auto"/>
        <w:rPr>
          <w:rFonts w:cs="Arial"/>
          <w:i/>
          <w:color w:val="808080"/>
          <w:szCs w:val="20"/>
        </w:rPr>
      </w:pPr>
    </w:p>
    <w:p w14:paraId="440E8E45" w14:textId="2CB63C5A"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7D74BB83" w14:textId="77777777"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024A979D" w14:textId="77777777" w:rsidR="002B6FAA" w:rsidRPr="008C4995" w:rsidRDefault="002B6FAA" w:rsidP="002B6FAA">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02A721CE" w14:textId="77777777" w:rsidR="002B6FAA" w:rsidRPr="008C4995" w:rsidRDefault="002B6FAA" w:rsidP="002B6FAA">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06BF14CD" w14:textId="72D8BA31" w:rsidR="002B6FAA" w:rsidRPr="008C4995" w:rsidRDefault="002B6FAA" w:rsidP="002B6FAA">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w:t>
      </w:r>
      <w:r w:rsidR="004F79D7" w:rsidRPr="008C4995">
        <w:rPr>
          <w:rFonts w:cs="Arial"/>
          <w:i/>
          <w:color w:val="808080"/>
          <w:szCs w:val="20"/>
        </w:rPr>
        <w:t>«</w:t>
      </w:r>
      <w:r w:rsidRPr="008C4995">
        <w:rPr>
          <w:rFonts w:cs="Arial"/>
          <w:i/>
          <w:color w:val="808080"/>
          <w:szCs w:val="20"/>
        </w:rPr>
        <w:t>Gesamtbeurteilung</w:t>
      </w:r>
      <w:r w:rsidR="00E737B5" w:rsidRPr="008C4995">
        <w:rPr>
          <w:rFonts w:cs="Arial"/>
          <w:i/>
          <w:color w:val="808080"/>
          <w:szCs w:val="20"/>
        </w:rPr>
        <w:t>/Zusammenfassung</w:t>
      </w:r>
      <w:r w:rsidR="004F79D7" w:rsidRPr="008C4995">
        <w:rPr>
          <w:rFonts w:cs="Arial"/>
          <w:i/>
          <w:color w:val="808080"/>
          <w:szCs w:val="20"/>
        </w:rPr>
        <w:t>»</w:t>
      </w:r>
      <w:r w:rsidRPr="008C4995">
        <w:rPr>
          <w:rFonts w:cs="Arial"/>
          <w:i/>
          <w:color w:val="808080"/>
          <w:szCs w:val="20"/>
        </w:rPr>
        <w:t xml:space="preserve"> zu Beginn dieses Berichts. </w:t>
      </w:r>
    </w:p>
    <w:p w14:paraId="6B8DAAB3" w14:textId="77777777" w:rsidR="002B6FAA" w:rsidRPr="008C4995" w:rsidRDefault="002B6FAA" w:rsidP="002B6FAA">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6B11FC79" w14:textId="439747BF" w:rsidR="00A20360" w:rsidRDefault="00A20360" w:rsidP="00191108">
      <w:pPr>
        <w:pStyle w:val="berschrift1"/>
        <w:pageBreakBefore/>
      </w:pPr>
      <w:bookmarkStart w:id="15" w:name="_Toc124970422"/>
      <w:r>
        <w:lastRenderedPageBreak/>
        <w:t xml:space="preserve">Ergebnisse der inhaltlichen </w:t>
      </w:r>
      <w:r w:rsidR="00CB1F25">
        <w:t>Prüf</w:t>
      </w:r>
      <w:r>
        <w:t>ung des Projekts</w:t>
      </w:r>
      <w:r w:rsidR="002B6FAA">
        <w:t>/Programms</w:t>
      </w:r>
      <w:bookmarkEnd w:id="15"/>
    </w:p>
    <w:p w14:paraId="6CBDCF0B" w14:textId="2C26DD7B" w:rsidR="005578CB" w:rsidRPr="00CF2B78" w:rsidRDefault="005578CB" w:rsidP="00CF2B78">
      <w:pPr>
        <w:rPr>
          <w:i/>
          <w:color w:val="808080" w:themeColor="background1" w:themeShade="80"/>
        </w:rPr>
      </w:pPr>
      <w:r>
        <w:rPr>
          <w:i/>
          <w:color w:val="808080" w:themeColor="background1" w:themeShade="80"/>
        </w:rPr>
        <w:t>Die Dokumentation der inhaltlichen Prüfung und die Checklistenpunkte richten sich in der Reihenfolge nach der Kapitelstrukturierung der Projekt-/Programmbeschreibung.</w:t>
      </w:r>
    </w:p>
    <w:p w14:paraId="6AD151F1" w14:textId="77777777" w:rsidR="00CF2B78" w:rsidRPr="00CF2B78" w:rsidRDefault="00CF2B78" w:rsidP="00CF2B78"/>
    <w:p w14:paraId="0963F23E" w14:textId="5905B169" w:rsidR="00A20360" w:rsidRDefault="008638B6" w:rsidP="00A20360">
      <w:pPr>
        <w:pStyle w:val="berschrift2"/>
      </w:pPr>
      <w:bookmarkStart w:id="16" w:name="_Toc124970423"/>
      <w:r>
        <w:t>Angaben zum Projekt/Programm</w:t>
      </w:r>
      <w:bookmarkEnd w:id="16"/>
    </w:p>
    <w:p w14:paraId="6F83B4CA" w14:textId="6E805A00" w:rsidR="00224084" w:rsidRPr="00861376" w:rsidRDefault="00224084" w:rsidP="00224084">
      <w:pPr>
        <w:rPr>
          <w:i/>
          <w:color w:val="808080" w:themeColor="background1" w:themeShade="80"/>
          <w:szCs w:val="20"/>
        </w:rPr>
      </w:pPr>
      <w:r w:rsidRPr="00861376">
        <w:rPr>
          <w:rFonts w:eastAsiaTheme="majorEastAsia" w:cstheme="majorBidi"/>
          <w:i/>
          <w:color w:val="808080" w:themeColor="background1" w:themeShade="80"/>
          <w:szCs w:val="20"/>
        </w:rPr>
        <w:t xml:space="preserve">In diesem </w:t>
      </w:r>
      <w:r>
        <w:rPr>
          <w:rFonts w:eastAsiaTheme="majorEastAsia" w:cstheme="majorBidi"/>
          <w:i/>
          <w:color w:val="808080" w:themeColor="background1" w:themeShade="80"/>
          <w:szCs w:val="20"/>
        </w:rPr>
        <w:t>Kapitel werden die technischen Aspekte des Projektes/Programms, wie auch die geplante zeitliche Umsetzung und das massgebende Referenzszenario (wahrscheinliche Entwicklung ohne das Projekt/Programm)</w:t>
      </w:r>
      <w:r w:rsidR="009D1899">
        <w:rPr>
          <w:rFonts w:eastAsiaTheme="majorEastAsia" w:cstheme="majorBidi"/>
          <w:i/>
          <w:color w:val="808080" w:themeColor="background1" w:themeShade="80"/>
          <w:szCs w:val="20"/>
        </w:rPr>
        <w:t xml:space="preserve"> überprüft.</w:t>
      </w:r>
    </w:p>
    <w:p w14:paraId="7DCF10C5" w14:textId="4FF8CE81" w:rsidR="000D79EF" w:rsidRDefault="000D79EF" w:rsidP="000D79EF"/>
    <w:p w14:paraId="17171AA9" w14:textId="4AF25ED1" w:rsidR="000D79EF" w:rsidRDefault="000D79EF" w:rsidP="000D79EF">
      <w:pPr>
        <w:rPr>
          <w:b/>
        </w:rPr>
      </w:pPr>
      <w:r>
        <w:rPr>
          <w:b/>
        </w:rPr>
        <w:t>Projekt-/Programmzusammenfassung, Typ und Umsetzungsform, Standort</w:t>
      </w:r>
    </w:p>
    <w:p w14:paraId="4F2C45A0" w14:textId="77777777" w:rsidR="00F24C87" w:rsidRDefault="00F24C87"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14D46E68" w14:textId="77777777" w:rsidTr="00F24C87">
        <w:trPr>
          <w:trHeight w:val="270"/>
        </w:trPr>
        <w:tc>
          <w:tcPr>
            <w:tcW w:w="1577" w:type="dxa"/>
            <w:shd w:val="clear" w:color="auto" w:fill="D9D9D9"/>
          </w:tcPr>
          <w:p w14:paraId="7CB35314" w14:textId="77777777" w:rsidR="00FD58D8" w:rsidRDefault="00FD58D8" w:rsidP="00FD58D8">
            <w:pPr>
              <w:spacing w:before="60" w:after="60"/>
            </w:pPr>
            <w:r>
              <w:t>Checklisten-</w:t>
            </w:r>
          </w:p>
          <w:p w14:paraId="27385118" w14:textId="5143F70C" w:rsidR="006F1EE9" w:rsidRDefault="00FD58D8" w:rsidP="00A938E2">
            <w:pPr>
              <w:spacing w:before="60" w:after="60"/>
            </w:pPr>
            <w:r>
              <w:t>Punkt</w:t>
            </w:r>
          </w:p>
        </w:tc>
        <w:tc>
          <w:tcPr>
            <w:tcW w:w="4803" w:type="dxa"/>
            <w:shd w:val="clear" w:color="auto" w:fill="D9D9D9"/>
          </w:tcPr>
          <w:p w14:paraId="368BC58F" w14:textId="77777777" w:rsidR="006F1EE9" w:rsidRDefault="006F1EE9" w:rsidP="006F1EE9">
            <w:pPr>
              <w:spacing w:before="60" w:after="60"/>
            </w:pPr>
          </w:p>
        </w:tc>
        <w:tc>
          <w:tcPr>
            <w:tcW w:w="895" w:type="dxa"/>
            <w:shd w:val="clear" w:color="auto" w:fill="D9D9D9"/>
          </w:tcPr>
          <w:p w14:paraId="2B26CF80" w14:textId="216BB34B"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AF31F18" w14:textId="3C4D3750"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BFC9B09" w14:textId="06345C9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106AD6EE" w14:textId="77777777" w:rsidTr="00F24C87">
        <w:trPr>
          <w:trHeight w:val="284"/>
        </w:trPr>
        <w:tc>
          <w:tcPr>
            <w:tcW w:w="1577" w:type="dxa"/>
            <w:shd w:val="clear" w:color="auto" w:fill="FFFFFF"/>
          </w:tcPr>
          <w:p w14:paraId="694A979D" w14:textId="33A16E03" w:rsidR="006F1EE9" w:rsidRDefault="006F1EE9" w:rsidP="006F1EE9">
            <w:pPr>
              <w:spacing w:before="60" w:after="60"/>
              <w:rPr>
                <w:rFonts w:eastAsia="Times New Roman" w:cs="Arial"/>
                <w:szCs w:val="20"/>
              </w:rPr>
            </w:pPr>
            <w:r>
              <w:rPr>
                <w:rFonts w:eastAsia="Times New Roman" w:cs="Arial"/>
                <w:szCs w:val="20"/>
              </w:rPr>
              <w:t>3.1.1</w:t>
            </w:r>
          </w:p>
        </w:tc>
        <w:tc>
          <w:tcPr>
            <w:tcW w:w="4803" w:type="dxa"/>
            <w:shd w:val="clear" w:color="auto" w:fill="FFFFFF"/>
          </w:tcPr>
          <w:p w14:paraId="6DA740D1" w14:textId="14ECABB5" w:rsidR="006F1EE9" w:rsidRDefault="006F1EE9" w:rsidP="006F1EE9">
            <w:pPr>
              <w:keepNext/>
              <w:spacing w:before="60" w:after="60"/>
              <w:rPr>
                <w:rFonts w:eastAsia="Times New Roman" w:cs="Arial"/>
                <w:szCs w:val="20"/>
              </w:rPr>
            </w:pPr>
            <w:r>
              <w:rPr>
                <w:rFonts w:eastAsia="Times New Roman" w:cs="Arial"/>
                <w:szCs w:val="20"/>
              </w:rPr>
              <w:t>Die Zusammenfassung (Abschnitt 1.1 der Projekt-/Programmbeschreibung) ist konsistent mit den weiteren Angaben im Bericht.</w:t>
            </w:r>
            <w:r>
              <w:rPr>
                <w:rStyle w:val="Funotenzeichen"/>
                <w:rFonts w:eastAsia="Times New Roman" w:cs="Arial"/>
                <w:szCs w:val="20"/>
              </w:rPr>
              <w:footnoteReference w:id="14"/>
            </w:r>
          </w:p>
        </w:tc>
        <w:tc>
          <w:tcPr>
            <w:tcW w:w="895" w:type="dxa"/>
          </w:tcPr>
          <w:p w14:paraId="446E8983" w14:textId="77777777" w:rsidR="006F1EE9" w:rsidRDefault="006F1EE9" w:rsidP="006F1EE9">
            <w:pPr>
              <w:keepNext/>
              <w:spacing w:before="60" w:after="60"/>
              <w:jc w:val="center"/>
              <w:rPr>
                <w:rFonts w:eastAsia="Times New Roman" w:cs="Arial"/>
                <w:szCs w:val="20"/>
              </w:rPr>
            </w:pPr>
          </w:p>
        </w:tc>
        <w:tc>
          <w:tcPr>
            <w:tcW w:w="896" w:type="dxa"/>
          </w:tcPr>
          <w:p w14:paraId="5F9E3C88" w14:textId="77777777" w:rsidR="006F1EE9" w:rsidRDefault="006F1EE9" w:rsidP="006F1EE9">
            <w:pPr>
              <w:keepNext/>
              <w:spacing w:before="60" w:after="60"/>
              <w:jc w:val="center"/>
              <w:rPr>
                <w:rFonts w:eastAsia="Times New Roman" w:cs="Arial"/>
                <w:szCs w:val="20"/>
              </w:rPr>
            </w:pPr>
          </w:p>
        </w:tc>
        <w:tc>
          <w:tcPr>
            <w:tcW w:w="896" w:type="dxa"/>
          </w:tcPr>
          <w:p w14:paraId="5485145B" w14:textId="77777777" w:rsidR="006F1EE9" w:rsidRDefault="006F1EE9" w:rsidP="006F1EE9">
            <w:pPr>
              <w:keepNext/>
              <w:spacing w:before="60" w:after="60"/>
              <w:jc w:val="center"/>
              <w:rPr>
                <w:rFonts w:eastAsia="Times New Roman" w:cs="Arial"/>
                <w:szCs w:val="20"/>
              </w:rPr>
            </w:pPr>
          </w:p>
        </w:tc>
      </w:tr>
      <w:tr w:rsidR="006F1EE9" w:rsidRPr="008C4995" w14:paraId="5F99BC51" w14:textId="77777777" w:rsidTr="00F24C87">
        <w:trPr>
          <w:trHeight w:val="284"/>
        </w:trPr>
        <w:tc>
          <w:tcPr>
            <w:tcW w:w="1577" w:type="dxa"/>
            <w:shd w:val="clear" w:color="auto" w:fill="FFFFFF"/>
          </w:tcPr>
          <w:p w14:paraId="6DC42334" w14:textId="19643AB8" w:rsidR="006F1EE9" w:rsidRPr="008C4995" w:rsidRDefault="006F1EE9" w:rsidP="008A3C06">
            <w:pPr>
              <w:spacing w:before="60" w:after="60"/>
              <w:rPr>
                <w:rFonts w:eastAsia="Times New Roman" w:cs="Arial"/>
                <w:sz w:val="16"/>
                <w:szCs w:val="16"/>
              </w:rPr>
            </w:pPr>
            <w:r w:rsidRPr="008C4995">
              <w:rPr>
                <w:rFonts w:eastAsia="Times New Roman" w:cs="Arial"/>
                <w:szCs w:val="20"/>
              </w:rPr>
              <w:t>3.1.2</w:t>
            </w:r>
          </w:p>
        </w:tc>
        <w:tc>
          <w:tcPr>
            <w:tcW w:w="4803" w:type="dxa"/>
            <w:shd w:val="clear" w:color="auto" w:fill="FFFFFF"/>
          </w:tcPr>
          <w:p w14:paraId="18876B51" w14:textId="07B06356" w:rsidR="006F1EE9" w:rsidRPr="008C4995" w:rsidRDefault="006F1EE9" w:rsidP="006F1EE9">
            <w:pPr>
              <w:keepNext/>
              <w:spacing w:before="60" w:after="60"/>
              <w:rPr>
                <w:rFonts w:eastAsia="Times New Roman" w:cs="Arial"/>
                <w:szCs w:val="20"/>
              </w:rPr>
            </w:pPr>
            <w:r w:rsidRPr="008C4995">
              <w:rPr>
                <w:rFonts w:eastAsia="Times New Roman" w:cs="Arial"/>
                <w:szCs w:val="20"/>
              </w:rPr>
              <w:t>Der Projekttyp entspricht nicht einem ausgeschlossenen Projekttyp (vgl. Anhang 3 CO</w:t>
            </w:r>
            <w:r w:rsidRPr="008C4995">
              <w:rPr>
                <w:rFonts w:eastAsia="Times New Roman" w:cs="Arial"/>
                <w:szCs w:val="20"/>
                <w:vertAlign w:val="subscript"/>
              </w:rPr>
              <w:t>2</w:t>
            </w:r>
            <w:r w:rsidRPr="008C4995">
              <w:rPr>
                <w:rFonts w:eastAsia="Times New Roman" w:cs="Arial"/>
                <w:szCs w:val="20"/>
              </w:rPr>
              <w:t>-Verordnung).</w:t>
            </w:r>
          </w:p>
        </w:tc>
        <w:tc>
          <w:tcPr>
            <w:tcW w:w="895" w:type="dxa"/>
          </w:tcPr>
          <w:p w14:paraId="1E2CCBC8" w14:textId="77777777" w:rsidR="006F1EE9" w:rsidRPr="008C4995" w:rsidRDefault="006F1EE9" w:rsidP="006F1EE9">
            <w:pPr>
              <w:keepNext/>
              <w:spacing w:before="60" w:after="60"/>
              <w:jc w:val="center"/>
              <w:rPr>
                <w:rFonts w:eastAsia="Times New Roman" w:cs="Arial"/>
                <w:szCs w:val="20"/>
              </w:rPr>
            </w:pPr>
          </w:p>
        </w:tc>
        <w:tc>
          <w:tcPr>
            <w:tcW w:w="896" w:type="dxa"/>
          </w:tcPr>
          <w:p w14:paraId="37928AD4" w14:textId="77777777" w:rsidR="006F1EE9" w:rsidRPr="008C4995" w:rsidRDefault="006F1EE9" w:rsidP="006F1EE9">
            <w:pPr>
              <w:keepNext/>
              <w:spacing w:before="60" w:after="60"/>
              <w:jc w:val="center"/>
              <w:rPr>
                <w:rFonts w:eastAsia="Times New Roman" w:cs="Arial"/>
                <w:szCs w:val="20"/>
              </w:rPr>
            </w:pPr>
          </w:p>
        </w:tc>
        <w:tc>
          <w:tcPr>
            <w:tcW w:w="896" w:type="dxa"/>
          </w:tcPr>
          <w:p w14:paraId="0BE4B252" w14:textId="77777777" w:rsidR="006F1EE9" w:rsidRPr="008C4995" w:rsidRDefault="006F1EE9" w:rsidP="006F1EE9">
            <w:pPr>
              <w:keepNext/>
              <w:spacing w:before="60" w:after="60"/>
              <w:jc w:val="center"/>
              <w:rPr>
                <w:rFonts w:eastAsia="Times New Roman" w:cs="Arial"/>
                <w:szCs w:val="20"/>
              </w:rPr>
            </w:pPr>
          </w:p>
        </w:tc>
      </w:tr>
    </w:tbl>
    <w:p w14:paraId="713B9362" w14:textId="77777777" w:rsidR="00AB37E0" w:rsidRPr="008C4995" w:rsidRDefault="00AB37E0" w:rsidP="00AB37E0">
      <w:pPr>
        <w:autoSpaceDE w:val="0"/>
        <w:autoSpaceDN w:val="0"/>
        <w:adjustRightInd w:val="0"/>
        <w:spacing w:line="240" w:lineRule="auto"/>
        <w:rPr>
          <w:rFonts w:cs="Arial"/>
          <w:i/>
          <w:color w:val="808080"/>
          <w:szCs w:val="20"/>
        </w:rPr>
      </w:pPr>
    </w:p>
    <w:p w14:paraId="7B7E4C88"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374B04BA"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54012F35"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4C7CE3B6"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E38A6B0"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E5FAB85"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44A8605B" w14:textId="767B53F0" w:rsidR="000D79EF" w:rsidRDefault="000D79EF" w:rsidP="000D79EF"/>
    <w:p w14:paraId="74501E63" w14:textId="1F7F4862" w:rsidR="000D79EF" w:rsidRDefault="000D79EF" w:rsidP="000D79EF"/>
    <w:p w14:paraId="5CA6078B" w14:textId="5C60E9C5" w:rsidR="000D79EF" w:rsidRDefault="000D79EF" w:rsidP="000D79EF">
      <w:pPr>
        <w:rPr>
          <w:b/>
        </w:rPr>
      </w:pPr>
      <w:r>
        <w:rPr>
          <w:b/>
        </w:rPr>
        <w:t>Projekt-/Programmbeschreibung</w:t>
      </w:r>
      <w:r w:rsidR="005578CB">
        <w:rPr>
          <w:b/>
        </w:rPr>
        <w:t>:</w:t>
      </w:r>
      <w:r>
        <w:rPr>
          <w:b/>
        </w:rPr>
        <w:t xml:space="preserve"> Ausgangslage</w:t>
      </w:r>
      <w:r w:rsidR="005578CB">
        <w:rPr>
          <w:b/>
        </w:rPr>
        <w:t>, Ziel und Technologie</w:t>
      </w:r>
    </w:p>
    <w:p w14:paraId="687C3DE7"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67435162" w14:textId="77777777" w:rsidTr="00F24C87">
        <w:trPr>
          <w:trHeight w:val="270"/>
        </w:trPr>
        <w:tc>
          <w:tcPr>
            <w:tcW w:w="1577" w:type="dxa"/>
            <w:shd w:val="clear" w:color="auto" w:fill="D9D9D9"/>
          </w:tcPr>
          <w:p w14:paraId="0BF4C2E1" w14:textId="77777777" w:rsidR="00FD58D8" w:rsidRDefault="00FD58D8" w:rsidP="00FD58D8">
            <w:pPr>
              <w:spacing w:before="60" w:after="60"/>
            </w:pPr>
            <w:r>
              <w:t>Checklisten-</w:t>
            </w:r>
          </w:p>
          <w:p w14:paraId="24F755A3" w14:textId="5241407D" w:rsidR="00840CD9" w:rsidRDefault="00FD58D8" w:rsidP="009F678F">
            <w:pPr>
              <w:spacing w:before="60" w:after="60"/>
            </w:pPr>
            <w:r>
              <w:t>Punkt</w:t>
            </w:r>
          </w:p>
        </w:tc>
        <w:tc>
          <w:tcPr>
            <w:tcW w:w="4803" w:type="dxa"/>
            <w:shd w:val="clear" w:color="auto" w:fill="D9D9D9"/>
          </w:tcPr>
          <w:p w14:paraId="3F9D0BE2" w14:textId="77777777" w:rsidR="00840CD9" w:rsidRDefault="00840CD9" w:rsidP="00840CD9">
            <w:pPr>
              <w:spacing w:before="60" w:after="60"/>
            </w:pPr>
          </w:p>
        </w:tc>
        <w:tc>
          <w:tcPr>
            <w:tcW w:w="895" w:type="dxa"/>
            <w:shd w:val="clear" w:color="auto" w:fill="D9D9D9"/>
          </w:tcPr>
          <w:p w14:paraId="06DDA363" w14:textId="184B69B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FD1CEF9" w14:textId="4B3B123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EFE27A3" w14:textId="1F7A1B34"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10F85816" w14:textId="77777777" w:rsidTr="00F24C87">
        <w:trPr>
          <w:trHeight w:val="284"/>
        </w:trPr>
        <w:tc>
          <w:tcPr>
            <w:tcW w:w="1577" w:type="dxa"/>
            <w:shd w:val="clear" w:color="auto" w:fill="FFFFFF"/>
          </w:tcPr>
          <w:p w14:paraId="1C960D25" w14:textId="6E150C96" w:rsidR="00840CD9" w:rsidRDefault="00840CD9" w:rsidP="00840CD9">
            <w:pPr>
              <w:spacing w:before="60" w:after="60"/>
              <w:rPr>
                <w:rFonts w:eastAsia="Times New Roman" w:cs="Arial"/>
                <w:szCs w:val="20"/>
              </w:rPr>
            </w:pPr>
            <w:r>
              <w:rPr>
                <w:rFonts w:eastAsia="Times New Roman" w:cs="Arial"/>
                <w:szCs w:val="20"/>
              </w:rPr>
              <w:t>3.1.3</w:t>
            </w:r>
          </w:p>
          <w:p w14:paraId="43831789" w14:textId="3516220D" w:rsidR="00840CD9" w:rsidRDefault="00840CD9" w:rsidP="00840CD9">
            <w:pPr>
              <w:spacing w:before="60" w:after="60"/>
              <w:rPr>
                <w:rFonts w:eastAsia="Times New Roman" w:cs="Arial"/>
                <w:szCs w:val="20"/>
              </w:rPr>
            </w:pPr>
          </w:p>
        </w:tc>
        <w:tc>
          <w:tcPr>
            <w:tcW w:w="4803" w:type="dxa"/>
            <w:shd w:val="clear" w:color="auto" w:fill="FFFFFF"/>
          </w:tcPr>
          <w:p w14:paraId="172ACD78" w14:textId="2A16DA9B" w:rsidR="00840CD9" w:rsidRDefault="00840CD9" w:rsidP="00840CD9">
            <w:pPr>
              <w:keepNext/>
              <w:spacing w:before="60" w:after="60"/>
              <w:rPr>
                <w:rFonts w:eastAsia="Times New Roman" w:cs="Arial"/>
                <w:szCs w:val="20"/>
              </w:rPr>
            </w:pPr>
            <w:r>
              <w:rPr>
                <w:rFonts w:eastAsia="Times New Roman" w:cs="Arial"/>
                <w:szCs w:val="20"/>
              </w:rPr>
              <w:t xml:space="preserve">Die Beschreibung der Ausgangslage (Ist-Situation ohne Projekt/Programm) ist verständlich, zutreffend und nachvollziehbar. </w:t>
            </w:r>
          </w:p>
        </w:tc>
        <w:tc>
          <w:tcPr>
            <w:tcW w:w="895" w:type="dxa"/>
          </w:tcPr>
          <w:p w14:paraId="6019413E" w14:textId="77777777" w:rsidR="00840CD9" w:rsidRDefault="00840CD9" w:rsidP="00840CD9">
            <w:pPr>
              <w:keepNext/>
              <w:spacing w:before="60" w:after="60"/>
              <w:jc w:val="center"/>
              <w:rPr>
                <w:rFonts w:eastAsia="Times New Roman" w:cs="Arial"/>
                <w:szCs w:val="20"/>
              </w:rPr>
            </w:pPr>
          </w:p>
        </w:tc>
        <w:tc>
          <w:tcPr>
            <w:tcW w:w="896" w:type="dxa"/>
          </w:tcPr>
          <w:p w14:paraId="43E8E0C2" w14:textId="77777777" w:rsidR="00840CD9" w:rsidRDefault="00840CD9" w:rsidP="00840CD9">
            <w:pPr>
              <w:keepNext/>
              <w:spacing w:before="60" w:after="60"/>
              <w:jc w:val="center"/>
              <w:rPr>
                <w:rFonts w:eastAsia="Times New Roman" w:cs="Arial"/>
                <w:szCs w:val="20"/>
              </w:rPr>
            </w:pPr>
          </w:p>
        </w:tc>
        <w:tc>
          <w:tcPr>
            <w:tcW w:w="896" w:type="dxa"/>
          </w:tcPr>
          <w:p w14:paraId="58034845" w14:textId="77777777" w:rsidR="00840CD9" w:rsidRDefault="00840CD9" w:rsidP="00840CD9">
            <w:pPr>
              <w:keepNext/>
              <w:spacing w:before="60" w:after="60"/>
              <w:jc w:val="center"/>
              <w:rPr>
                <w:rFonts w:eastAsia="Times New Roman" w:cs="Arial"/>
                <w:szCs w:val="20"/>
              </w:rPr>
            </w:pPr>
          </w:p>
        </w:tc>
      </w:tr>
      <w:tr w:rsidR="00840CD9" w14:paraId="62F3F547" w14:textId="77777777" w:rsidTr="00F24C87">
        <w:trPr>
          <w:trHeight w:val="284"/>
        </w:trPr>
        <w:tc>
          <w:tcPr>
            <w:tcW w:w="1577" w:type="dxa"/>
            <w:shd w:val="clear" w:color="auto" w:fill="FFFFFF"/>
          </w:tcPr>
          <w:p w14:paraId="2257EF61" w14:textId="562DEE81" w:rsidR="00840CD9" w:rsidRDefault="00840CD9" w:rsidP="00840CD9">
            <w:pPr>
              <w:spacing w:before="60" w:after="60"/>
              <w:rPr>
                <w:rFonts w:eastAsia="Times New Roman" w:cs="Arial"/>
                <w:szCs w:val="20"/>
              </w:rPr>
            </w:pPr>
            <w:r>
              <w:rPr>
                <w:rFonts w:eastAsia="Times New Roman" w:cs="Arial"/>
                <w:szCs w:val="20"/>
              </w:rPr>
              <w:t>3.1.4</w:t>
            </w:r>
          </w:p>
        </w:tc>
        <w:tc>
          <w:tcPr>
            <w:tcW w:w="4803" w:type="dxa"/>
            <w:shd w:val="clear" w:color="auto" w:fill="FFFFFF"/>
          </w:tcPr>
          <w:p w14:paraId="2287163C" w14:textId="1E555A17" w:rsidR="00840CD9" w:rsidRDefault="00840CD9" w:rsidP="00840CD9">
            <w:pPr>
              <w:keepNext/>
              <w:spacing w:before="60" w:after="60"/>
              <w:rPr>
                <w:rFonts w:eastAsia="Times New Roman" w:cs="Arial"/>
                <w:szCs w:val="20"/>
              </w:rPr>
            </w:pPr>
            <w:r>
              <w:rPr>
                <w:rFonts w:eastAsia="Times New Roman" w:cs="Arial"/>
                <w:szCs w:val="20"/>
              </w:rPr>
              <w:t>Die Beschreibung des Projektes/Programms ist verständlich und nachvollziehbar und es ist ersichtlich, ob es sich um ein Projekt oder Programm handelt.</w:t>
            </w:r>
          </w:p>
        </w:tc>
        <w:tc>
          <w:tcPr>
            <w:tcW w:w="895" w:type="dxa"/>
          </w:tcPr>
          <w:p w14:paraId="336CC5E7" w14:textId="77777777" w:rsidR="00840CD9" w:rsidRDefault="00840CD9" w:rsidP="00840CD9">
            <w:pPr>
              <w:keepNext/>
              <w:spacing w:before="60" w:after="60"/>
              <w:jc w:val="center"/>
              <w:rPr>
                <w:rFonts w:eastAsia="Times New Roman" w:cs="Arial"/>
                <w:szCs w:val="20"/>
              </w:rPr>
            </w:pPr>
          </w:p>
        </w:tc>
        <w:tc>
          <w:tcPr>
            <w:tcW w:w="896" w:type="dxa"/>
          </w:tcPr>
          <w:p w14:paraId="6EF0FB0B" w14:textId="77777777" w:rsidR="00840CD9" w:rsidRDefault="00840CD9" w:rsidP="00840CD9">
            <w:pPr>
              <w:keepNext/>
              <w:spacing w:before="60" w:after="60"/>
              <w:jc w:val="center"/>
              <w:rPr>
                <w:rFonts w:eastAsia="Times New Roman" w:cs="Arial"/>
                <w:szCs w:val="20"/>
              </w:rPr>
            </w:pPr>
          </w:p>
        </w:tc>
        <w:tc>
          <w:tcPr>
            <w:tcW w:w="896" w:type="dxa"/>
          </w:tcPr>
          <w:p w14:paraId="2DDBC3D1" w14:textId="77777777" w:rsidR="00840CD9" w:rsidRDefault="00840CD9" w:rsidP="00840CD9">
            <w:pPr>
              <w:keepNext/>
              <w:spacing w:before="60" w:after="60"/>
              <w:jc w:val="center"/>
              <w:rPr>
                <w:rFonts w:eastAsia="Times New Roman" w:cs="Arial"/>
                <w:szCs w:val="20"/>
              </w:rPr>
            </w:pPr>
          </w:p>
        </w:tc>
      </w:tr>
      <w:tr w:rsidR="00840CD9" w14:paraId="2247648D" w14:textId="77777777" w:rsidTr="00F24C87">
        <w:trPr>
          <w:trHeight w:val="284"/>
        </w:trPr>
        <w:tc>
          <w:tcPr>
            <w:tcW w:w="1577" w:type="dxa"/>
            <w:shd w:val="clear" w:color="auto" w:fill="FFFFFF"/>
          </w:tcPr>
          <w:p w14:paraId="707345DB" w14:textId="4D6327D2" w:rsidR="00840CD9" w:rsidRPr="004A2885" w:rsidRDefault="00840CD9" w:rsidP="008A3C06">
            <w:pPr>
              <w:spacing w:before="60" w:after="60"/>
              <w:rPr>
                <w:rFonts w:eastAsia="Times New Roman" w:cs="Arial"/>
                <w:sz w:val="16"/>
                <w:szCs w:val="16"/>
              </w:rPr>
            </w:pPr>
            <w:r>
              <w:rPr>
                <w:rFonts w:eastAsia="Times New Roman" w:cs="Arial"/>
                <w:szCs w:val="20"/>
              </w:rPr>
              <w:t>3.1.5</w:t>
            </w:r>
          </w:p>
        </w:tc>
        <w:tc>
          <w:tcPr>
            <w:tcW w:w="4803" w:type="dxa"/>
            <w:shd w:val="clear" w:color="auto" w:fill="FFFFFF"/>
          </w:tcPr>
          <w:p w14:paraId="114BC83D" w14:textId="14960F47" w:rsidR="00840CD9" w:rsidRDefault="00840CD9" w:rsidP="00840CD9">
            <w:pPr>
              <w:keepNext/>
              <w:spacing w:before="60" w:after="60"/>
              <w:rPr>
                <w:rFonts w:eastAsia="Times New Roman" w:cs="Arial"/>
                <w:szCs w:val="20"/>
              </w:rPr>
            </w:pPr>
            <w:r>
              <w:rPr>
                <w:rFonts w:eastAsia="Times New Roman" w:cs="Arial"/>
                <w:szCs w:val="20"/>
              </w:rPr>
              <w:t>Die angewandte Technologie entspricht dem aktuellen Stand der Technik</w:t>
            </w:r>
            <w:r>
              <w:rPr>
                <w:rStyle w:val="Funotenzeichen"/>
                <w:rFonts w:eastAsia="Times New Roman" w:cs="Arial"/>
                <w:szCs w:val="20"/>
              </w:rPr>
              <w:footnoteReference w:id="15"/>
            </w:r>
            <w:r>
              <w:rPr>
                <w:rFonts w:eastAsia="Times New Roman" w:cs="Arial"/>
                <w:szCs w:val="20"/>
              </w:rPr>
              <w:t>. (Bei einem Programm mit verschiedenen Technologien gilt der Punkt für alle angewandten Technologien.)</w:t>
            </w:r>
          </w:p>
        </w:tc>
        <w:tc>
          <w:tcPr>
            <w:tcW w:w="895" w:type="dxa"/>
          </w:tcPr>
          <w:p w14:paraId="234D925F" w14:textId="77777777" w:rsidR="00840CD9" w:rsidRDefault="00840CD9" w:rsidP="00840CD9">
            <w:pPr>
              <w:keepNext/>
              <w:spacing w:before="60" w:after="60"/>
              <w:jc w:val="center"/>
              <w:rPr>
                <w:rFonts w:eastAsia="Times New Roman" w:cs="Arial"/>
                <w:szCs w:val="20"/>
              </w:rPr>
            </w:pPr>
          </w:p>
        </w:tc>
        <w:tc>
          <w:tcPr>
            <w:tcW w:w="896" w:type="dxa"/>
          </w:tcPr>
          <w:p w14:paraId="71F5018D" w14:textId="77777777" w:rsidR="00840CD9" w:rsidRDefault="00840CD9" w:rsidP="00840CD9">
            <w:pPr>
              <w:keepNext/>
              <w:spacing w:before="60" w:after="60"/>
              <w:jc w:val="center"/>
              <w:rPr>
                <w:rFonts w:eastAsia="Times New Roman" w:cs="Arial"/>
                <w:szCs w:val="20"/>
              </w:rPr>
            </w:pPr>
          </w:p>
        </w:tc>
        <w:tc>
          <w:tcPr>
            <w:tcW w:w="896" w:type="dxa"/>
          </w:tcPr>
          <w:p w14:paraId="5F498385" w14:textId="77777777" w:rsidR="00840CD9" w:rsidRDefault="00840CD9" w:rsidP="00840CD9">
            <w:pPr>
              <w:keepNext/>
              <w:spacing w:before="60" w:after="60"/>
              <w:jc w:val="center"/>
              <w:rPr>
                <w:rFonts w:eastAsia="Times New Roman" w:cs="Arial"/>
                <w:szCs w:val="20"/>
              </w:rPr>
            </w:pPr>
          </w:p>
        </w:tc>
      </w:tr>
      <w:tr w:rsidR="00840CD9" w14:paraId="727DAAC0" w14:textId="77777777" w:rsidTr="00F24C87">
        <w:trPr>
          <w:trHeight w:val="284"/>
        </w:trPr>
        <w:tc>
          <w:tcPr>
            <w:tcW w:w="1577" w:type="dxa"/>
            <w:shd w:val="clear" w:color="auto" w:fill="FFFFFF"/>
          </w:tcPr>
          <w:p w14:paraId="5871BF40" w14:textId="2DB4755F" w:rsidR="00840CD9" w:rsidRDefault="00840CD9" w:rsidP="00840CD9">
            <w:pPr>
              <w:spacing w:before="60" w:after="60"/>
              <w:rPr>
                <w:rFonts w:eastAsia="Times New Roman" w:cs="Arial"/>
                <w:szCs w:val="20"/>
              </w:rPr>
            </w:pPr>
            <w:r>
              <w:rPr>
                <w:rFonts w:eastAsia="Times New Roman" w:cs="Arial"/>
                <w:szCs w:val="20"/>
              </w:rPr>
              <w:lastRenderedPageBreak/>
              <w:t>3.1.6</w:t>
            </w:r>
          </w:p>
        </w:tc>
        <w:tc>
          <w:tcPr>
            <w:tcW w:w="4803" w:type="dxa"/>
            <w:shd w:val="clear" w:color="auto" w:fill="FFFFFF"/>
          </w:tcPr>
          <w:p w14:paraId="1EC2DD15" w14:textId="7F83FF96" w:rsidR="00840CD9" w:rsidRDefault="00840CD9" w:rsidP="003E6E78">
            <w:pPr>
              <w:keepNext/>
              <w:spacing w:before="60" w:after="60"/>
              <w:rPr>
                <w:rFonts w:eastAsia="Times New Roman" w:cs="Arial"/>
                <w:szCs w:val="20"/>
              </w:rPr>
            </w:pPr>
            <w:r>
              <w:rPr>
                <w:rFonts w:eastAsia="Times New Roman" w:cs="Arial"/>
                <w:szCs w:val="20"/>
              </w:rPr>
              <w:t xml:space="preserve">Der in der Projekt-/Programmbeschreibung angegebene Projekttyp (vgl. </w:t>
            </w:r>
            <w:proofErr w:type="spellStart"/>
            <w:r>
              <w:rPr>
                <w:rFonts w:eastAsia="Times New Roman" w:cs="Arial"/>
                <w:szCs w:val="20"/>
              </w:rPr>
              <w:t>VoMi</w:t>
            </w:r>
            <w:proofErr w:type="spellEnd"/>
            <w:r w:rsidR="003A0CED">
              <w:rPr>
                <w:rFonts w:eastAsia="Times New Roman" w:cs="Arial"/>
                <w:szCs w:val="20"/>
              </w:rPr>
              <w:t>-</w:t>
            </w:r>
            <w:r>
              <w:rPr>
                <w:rFonts w:eastAsia="Times New Roman" w:cs="Arial"/>
                <w:szCs w:val="20"/>
              </w:rPr>
              <w:t>KOP</w:t>
            </w:r>
            <w:r w:rsidR="003E6E78">
              <w:rPr>
                <w:rFonts w:eastAsia="Times New Roman" w:cs="Arial"/>
                <w:szCs w:val="20"/>
              </w:rPr>
              <w:t xml:space="preserve"> Abschnitt</w:t>
            </w:r>
            <w:r w:rsidR="009F678F">
              <w:rPr>
                <w:rFonts w:eastAsia="Times New Roman" w:cs="Arial"/>
                <w:szCs w:val="20"/>
              </w:rPr>
              <w:t xml:space="preserve"> 2.1 und Anhang L</w:t>
            </w:r>
            <w:r>
              <w:rPr>
                <w:rFonts w:eastAsia="Times New Roman" w:cs="Arial"/>
                <w:szCs w:val="20"/>
              </w:rPr>
              <w:t>) ist richtig gewählt.</w:t>
            </w:r>
          </w:p>
        </w:tc>
        <w:tc>
          <w:tcPr>
            <w:tcW w:w="895" w:type="dxa"/>
          </w:tcPr>
          <w:p w14:paraId="34A83882" w14:textId="77777777" w:rsidR="00840CD9" w:rsidRDefault="00840CD9" w:rsidP="00840CD9">
            <w:pPr>
              <w:keepNext/>
              <w:spacing w:before="60" w:after="60"/>
              <w:jc w:val="center"/>
              <w:rPr>
                <w:rFonts w:eastAsia="Times New Roman" w:cs="Arial"/>
                <w:szCs w:val="20"/>
              </w:rPr>
            </w:pPr>
          </w:p>
        </w:tc>
        <w:tc>
          <w:tcPr>
            <w:tcW w:w="896" w:type="dxa"/>
          </w:tcPr>
          <w:p w14:paraId="348CB0D0" w14:textId="77777777" w:rsidR="00840CD9" w:rsidRDefault="00840CD9" w:rsidP="00840CD9">
            <w:pPr>
              <w:keepNext/>
              <w:spacing w:before="60" w:after="60"/>
              <w:jc w:val="center"/>
              <w:rPr>
                <w:rFonts w:eastAsia="Times New Roman" w:cs="Arial"/>
                <w:szCs w:val="20"/>
              </w:rPr>
            </w:pPr>
          </w:p>
        </w:tc>
        <w:tc>
          <w:tcPr>
            <w:tcW w:w="896" w:type="dxa"/>
          </w:tcPr>
          <w:p w14:paraId="1467F062" w14:textId="77777777" w:rsidR="00840CD9" w:rsidRDefault="00840CD9" w:rsidP="00840CD9">
            <w:pPr>
              <w:keepNext/>
              <w:spacing w:before="60" w:after="60"/>
              <w:jc w:val="center"/>
              <w:rPr>
                <w:rFonts w:eastAsia="Times New Roman" w:cs="Arial"/>
                <w:szCs w:val="20"/>
              </w:rPr>
            </w:pPr>
          </w:p>
        </w:tc>
      </w:tr>
      <w:tr w:rsidR="007F327A" w14:paraId="10D5ED35" w14:textId="77777777" w:rsidTr="00F24C87">
        <w:trPr>
          <w:trHeight w:val="284"/>
        </w:trPr>
        <w:tc>
          <w:tcPr>
            <w:tcW w:w="1577" w:type="dxa"/>
            <w:shd w:val="clear" w:color="auto" w:fill="FFFFFF"/>
          </w:tcPr>
          <w:p w14:paraId="7B29A72A" w14:textId="254028A1" w:rsidR="007F327A" w:rsidRDefault="007F327A" w:rsidP="00840CD9">
            <w:pPr>
              <w:spacing w:before="60" w:after="60"/>
              <w:rPr>
                <w:rFonts w:eastAsia="Times New Roman" w:cs="Arial"/>
                <w:szCs w:val="20"/>
              </w:rPr>
            </w:pPr>
            <w:r>
              <w:rPr>
                <w:rFonts w:eastAsia="Times New Roman" w:cs="Arial"/>
                <w:szCs w:val="20"/>
              </w:rPr>
              <w:t>3.1.7</w:t>
            </w:r>
          </w:p>
        </w:tc>
        <w:tc>
          <w:tcPr>
            <w:tcW w:w="4803" w:type="dxa"/>
            <w:shd w:val="clear" w:color="auto" w:fill="FFFFFF"/>
          </w:tcPr>
          <w:p w14:paraId="07FF012E" w14:textId="76F879E3" w:rsidR="007F327A" w:rsidRDefault="007F327A" w:rsidP="00DE5336">
            <w:pPr>
              <w:keepNext/>
              <w:spacing w:before="60" w:after="60"/>
              <w:rPr>
                <w:rFonts w:eastAsia="Times New Roman" w:cs="Arial"/>
                <w:szCs w:val="20"/>
              </w:rPr>
            </w:pPr>
            <w:r>
              <w:rPr>
                <w:rFonts w:eastAsia="Times New Roman" w:cs="Arial"/>
                <w:szCs w:val="20"/>
              </w:rPr>
              <w:t xml:space="preserve">Der Projekt-/Programmbeschreibung zeigt </w:t>
            </w:r>
            <w:r w:rsidR="00DE5336">
              <w:rPr>
                <w:rFonts w:eastAsia="Times New Roman" w:cs="Arial"/>
                <w:szCs w:val="20"/>
              </w:rPr>
              <w:t>nachvollziehbar</w:t>
            </w:r>
            <w:r>
              <w:rPr>
                <w:rFonts w:eastAsia="Times New Roman" w:cs="Arial"/>
                <w:szCs w:val="20"/>
              </w:rPr>
              <w:t xml:space="preserve"> auf, inwiefern das Projekt/Programm die gesetzlichen Bestimmungen einhält (vgl. </w:t>
            </w:r>
            <w:proofErr w:type="spellStart"/>
            <w:r>
              <w:rPr>
                <w:rFonts w:eastAsia="Times New Roman" w:cs="Arial"/>
                <w:szCs w:val="20"/>
              </w:rPr>
              <w:t>VoMi</w:t>
            </w:r>
            <w:proofErr w:type="spellEnd"/>
            <w:r w:rsidR="003A0CED">
              <w:rPr>
                <w:rFonts w:eastAsia="Times New Roman" w:cs="Arial"/>
                <w:szCs w:val="20"/>
              </w:rPr>
              <w:t>-</w:t>
            </w:r>
            <w:r>
              <w:rPr>
                <w:rFonts w:eastAsia="Times New Roman" w:cs="Arial"/>
                <w:szCs w:val="20"/>
              </w:rPr>
              <w:t>KOP Abschnitt 2.3)</w:t>
            </w:r>
          </w:p>
        </w:tc>
        <w:tc>
          <w:tcPr>
            <w:tcW w:w="895" w:type="dxa"/>
          </w:tcPr>
          <w:p w14:paraId="5CDCEC32" w14:textId="77777777" w:rsidR="007F327A" w:rsidRDefault="007F327A" w:rsidP="00840CD9">
            <w:pPr>
              <w:keepNext/>
              <w:spacing w:before="60" w:after="60"/>
              <w:jc w:val="center"/>
              <w:rPr>
                <w:rFonts w:eastAsia="Times New Roman" w:cs="Arial"/>
                <w:szCs w:val="20"/>
              </w:rPr>
            </w:pPr>
          </w:p>
        </w:tc>
        <w:tc>
          <w:tcPr>
            <w:tcW w:w="896" w:type="dxa"/>
          </w:tcPr>
          <w:p w14:paraId="225E13A1" w14:textId="77777777" w:rsidR="007F327A" w:rsidRDefault="007F327A" w:rsidP="00840CD9">
            <w:pPr>
              <w:keepNext/>
              <w:spacing w:before="60" w:after="60"/>
              <w:jc w:val="center"/>
              <w:rPr>
                <w:rFonts w:eastAsia="Times New Roman" w:cs="Arial"/>
                <w:szCs w:val="20"/>
              </w:rPr>
            </w:pPr>
          </w:p>
        </w:tc>
        <w:tc>
          <w:tcPr>
            <w:tcW w:w="896" w:type="dxa"/>
          </w:tcPr>
          <w:p w14:paraId="0E23DCAF" w14:textId="77777777" w:rsidR="007F327A" w:rsidRDefault="007F327A" w:rsidP="00840CD9">
            <w:pPr>
              <w:keepNext/>
              <w:spacing w:before="60" w:after="60"/>
              <w:jc w:val="center"/>
              <w:rPr>
                <w:rFonts w:eastAsia="Times New Roman" w:cs="Arial"/>
                <w:szCs w:val="20"/>
              </w:rPr>
            </w:pPr>
          </w:p>
        </w:tc>
      </w:tr>
    </w:tbl>
    <w:p w14:paraId="5B521A02" w14:textId="77777777" w:rsidR="00AB37E0" w:rsidRDefault="00AB37E0" w:rsidP="00AB37E0">
      <w:pPr>
        <w:autoSpaceDE w:val="0"/>
        <w:autoSpaceDN w:val="0"/>
        <w:adjustRightInd w:val="0"/>
        <w:spacing w:line="240" w:lineRule="auto"/>
        <w:rPr>
          <w:rFonts w:cs="Arial"/>
          <w:i/>
          <w:color w:val="808080"/>
          <w:szCs w:val="20"/>
        </w:rPr>
      </w:pPr>
    </w:p>
    <w:p w14:paraId="4F96862F"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5CA6A305"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7FC8F0DF"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5ACD9717"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1C2A45C5"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C34613"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015FC208" w14:textId="088CE14E" w:rsidR="000D79EF" w:rsidRDefault="000D79EF" w:rsidP="000D79EF"/>
    <w:p w14:paraId="1FAC1068" w14:textId="77777777" w:rsidR="00AB37E0" w:rsidRDefault="00AB37E0" w:rsidP="000D79EF"/>
    <w:p w14:paraId="1D845A01" w14:textId="5A8530D4" w:rsidR="00720CF9" w:rsidRPr="00720CF9" w:rsidRDefault="00720CF9" w:rsidP="000D79EF">
      <w:pPr>
        <w:rPr>
          <w:b/>
        </w:rPr>
      </w:pPr>
      <w:r w:rsidRPr="00720CF9">
        <w:rPr>
          <w:b/>
        </w:rPr>
        <w:t>Programmspezifische Aspekte</w:t>
      </w:r>
    </w:p>
    <w:p w14:paraId="204FFA38" w14:textId="071F6B60" w:rsidR="00720CF9" w:rsidRDefault="00720CF9"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840CD9" w14:paraId="3547ACAE" w14:textId="77777777" w:rsidTr="009A685B">
        <w:trPr>
          <w:trHeight w:val="270"/>
        </w:trPr>
        <w:tc>
          <w:tcPr>
            <w:tcW w:w="1560" w:type="dxa"/>
            <w:shd w:val="clear" w:color="auto" w:fill="D9D9D9"/>
          </w:tcPr>
          <w:p w14:paraId="4111466C" w14:textId="77777777" w:rsidR="00FD58D8" w:rsidRDefault="00FD58D8" w:rsidP="00FD58D8">
            <w:pPr>
              <w:spacing w:before="60" w:after="60"/>
            </w:pPr>
            <w:r>
              <w:t>Checklisten-</w:t>
            </w:r>
          </w:p>
          <w:p w14:paraId="1F0097B7" w14:textId="57AFD804" w:rsidR="00840CD9" w:rsidRDefault="00FD58D8" w:rsidP="00246172">
            <w:pPr>
              <w:keepNext/>
              <w:keepLines/>
              <w:spacing w:before="60" w:after="60"/>
            </w:pPr>
            <w:r>
              <w:t>Punkt</w:t>
            </w:r>
          </w:p>
        </w:tc>
        <w:tc>
          <w:tcPr>
            <w:tcW w:w="4819" w:type="dxa"/>
            <w:shd w:val="clear" w:color="auto" w:fill="D9D9D9"/>
          </w:tcPr>
          <w:p w14:paraId="74C90B70" w14:textId="77777777" w:rsidR="00840CD9" w:rsidRDefault="00840CD9" w:rsidP="00840CD9">
            <w:pPr>
              <w:keepNext/>
              <w:keepLines/>
              <w:spacing w:before="60" w:after="60"/>
            </w:pPr>
          </w:p>
        </w:tc>
        <w:tc>
          <w:tcPr>
            <w:tcW w:w="896" w:type="dxa"/>
            <w:shd w:val="clear" w:color="auto" w:fill="D9D9D9"/>
          </w:tcPr>
          <w:p w14:paraId="5FC8BE39" w14:textId="53493381"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33367855" w14:textId="61CCD2D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BB336BC" w14:textId="627CA22B"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6DF27295" w14:textId="77777777" w:rsidTr="009A685B">
        <w:trPr>
          <w:trHeight w:val="284"/>
        </w:trPr>
        <w:tc>
          <w:tcPr>
            <w:tcW w:w="1560" w:type="dxa"/>
            <w:shd w:val="clear" w:color="auto" w:fill="FFFFFF"/>
          </w:tcPr>
          <w:p w14:paraId="19B855A5" w14:textId="25475ABF" w:rsidR="00840CD9" w:rsidRDefault="00B61FCC" w:rsidP="00840CD9">
            <w:pPr>
              <w:spacing w:before="60" w:after="60"/>
              <w:rPr>
                <w:rFonts w:eastAsia="Times New Roman" w:cs="Arial"/>
                <w:szCs w:val="20"/>
              </w:rPr>
            </w:pPr>
            <w:r>
              <w:rPr>
                <w:rFonts w:eastAsia="Times New Roman" w:cs="Arial"/>
                <w:szCs w:val="20"/>
              </w:rPr>
              <w:t>3.1.8</w:t>
            </w:r>
          </w:p>
          <w:p w14:paraId="4FBA6AE4" w14:textId="77777777" w:rsidR="00840CD9" w:rsidRDefault="00840CD9" w:rsidP="00840CD9">
            <w:pPr>
              <w:spacing w:before="60" w:after="60"/>
              <w:rPr>
                <w:rFonts w:eastAsia="Times New Roman" w:cs="Arial"/>
                <w:szCs w:val="20"/>
              </w:rPr>
            </w:pPr>
          </w:p>
        </w:tc>
        <w:tc>
          <w:tcPr>
            <w:tcW w:w="4819" w:type="dxa"/>
            <w:shd w:val="clear" w:color="auto" w:fill="FFFFFF"/>
          </w:tcPr>
          <w:p w14:paraId="3DA37F66" w14:textId="6BC0365E" w:rsidR="00840CD9" w:rsidRDefault="00840CD9" w:rsidP="00840CD9">
            <w:pPr>
              <w:keepNext/>
              <w:spacing w:before="60" w:after="60"/>
              <w:rPr>
                <w:rFonts w:eastAsia="Times New Roman" w:cs="Arial"/>
                <w:szCs w:val="20"/>
              </w:rPr>
            </w:pPr>
            <w:r>
              <w:rPr>
                <w:rFonts w:eastAsia="Times New Roman" w:cs="Arial"/>
                <w:szCs w:val="20"/>
              </w:rPr>
              <w:t xml:space="preserve">Haben die </w:t>
            </w:r>
            <w:r w:rsidR="00287904">
              <w:rPr>
                <w:rFonts w:eastAsia="Times New Roman" w:cs="Arial"/>
                <w:szCs w:val="20"/>
              </w:rPr>
              <w:t>Projekte</w:t>
            </w:r>
            <w:r>
              <w:rPr>
                <w:rFonts w:eastAsia="Times New Roman" w:cs="Arial"/>
                <w:szCs w:val="20"/>
              </w:rPr>
              <w:t xml:space="preserve"> einen gemeinsamen Zweck (neben der Emissionsverminderung), auch wenn sie sich allenfalls in den Technologien unterscheiden? (Art. 5a Abs. 1 CO</w:t>
            </w:r>
            <w:r w:rsidRPr="005954E8">
              <w:rPr>
                <w:rFonts w:eastAsia="Times New Roman" w:cs="Arial"/>
                <w:szCs w:val="20"/>
                <w:vertAlign w:val="subscript"/>
              </w:rPr>
              <w:t>2</w:t>
            </w:r>
            <w:r>
              <w:rPr>
                <w:rFonts w:eastAsia="Times New Roman" w:cs="Arial"/>
                <w:szCs w:val="20"/>
              </w:rPr>
              <w:t>-Verordnung)</w:t>
            </w:r>
          </w:p>
        </w:tc>
        <w:tc>
          <w:tcPr>
            <w:tcW w:w="896" w:type="dxa"/>
          </w:tcPr>
          <w:p w14:paraId="445B4C56" w14:textId="77777777" w:rsidR="00840CD9" w:rsidRDefault="00840CD9" w:rsidP="00840CD9">
            <w:pPr>
              <w:keepNext/>
              <w:spacing w:before="60" w:after="60"/>
              <w:jc w:val="center"/>
              <w:rPr>
                <w:rFonts w:eastAsia="Times New Roman" w:cs="Arial"/>
                <w:szCs w:val="20"/>
              </w:rPr>
            </w:pPr>
          </w:p>
        </w:tc>
        <w:tc>
          <w:tcPr>
            <w:tcW w:w="896" w:type="dxa"/>
          </w:tcPr>
          <w:p w14:paraId="7D8C68BD" w14:textId="77777777" w:rsidR="00840CD9" w:rsidRDefault="00840CD9" w:rsidP="00840CD9">
            <w:pPr>
              <w:keepNext/>
              <w:spacing w:before="60" w:after="60"/>
              <w:jc w:val="center"/>
              <w:rPr>
                <w:rFonts w:eastAsia="Times New Roman" w:cs="Arial"/>
                <w:szCs w:val="20"/>
              </w:rPr>
            </w:pPr>
          </w:p>
        </w:tc>
        <w:tc>
          <w:tcPr>
            <w:tcW w:w="896" w:type="dxa"/>
          </w:tcPr>
          <w:p w14:paraId="0E9B1146" w14:textId="77777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t w:val="284"/>
        </w:trPr>
        <w:tc>
          <w:tcPr>
            <w:tcW w:w="1560" w:type="dxa"/>
            <w:shd w:val="clear" w:color="auto" w:fill="FFFFFF"/>
          </w:tcPr>
          <w:p w14:paraId="0922BB43" w14:textId="3B6DC574" w:rsidR="00840CD9" w:rsidRDefault="00B61FCC" w:rsidP="00840CD9">
            <w:pPr>
              <w:spacing w:before="60" w:after="60"/>
              <w:rPr>
                <w:rFonts w:eastAsia="Times New Roman" w:cs="Arial"/>
                <w:szCs w:val="20"/>
              </w:rPr>
            </w:pPr>
            <w:r>
              <w:rPr>
                <w:rFonts w:eastAsia="Times New Roman" w:cs="Arial"/>
                <w:szCs w:val="20"/>
              </w:rPr>
              <w:t>3.1.9</w:t>
            </w:r>
          </w:p>
        </w:tc>
        <w:tc>
          <w:tcPr>
            <w:tcW w:w="4819" w:type="dxa"/>
            <w:shd w:val="clear" w:color="auto" w:fill="FFFFFF"/>
          </w:tcPr>
          <w:p w14:paraId="1476BA02" w14:textId="5620ABA2" w:rsidR="00840CD9" w:rsidRDefault="00840CD9" w:rsidP="00840CD9">
            <w:pPr>
              <w:keepNext/>
              <w:spacing w:before="60" w:after="60"/>
              <w:rPr>
                <w:rFonts w:eastAsia="Times New Roman" w:cs="Arial"/>
                <w:szCs w:val="20"/>
              </w:rPr>
            </w:pPr>
            <w:r w:rsidRPr="00E7004C">
              <w:rPr>
                <w:rFonts w:eastAsia="Times New Roman" w:cs="Arial"/>
                <w:szCs w:val="20"/>
              </w:rPr>
              <w:t xml:space="preserve">Jede Technologie ist anhand eines (allenfalls fiktiven) Beispiels beschrieben. Zur Beschreibung des Beispiels gehören auch die Systemgrenze, die </w:t>
            </w:r>
            <w:r w:rsidR="00287904">
              <w:rPr>
                <w:rFonts w:eastAsia="Times New Roman" w:cs="Arial"/>
                <w:szCs w:val="20"/>
              </w:rPr>
              <w:t>D</w:t>
            </w:r>
            <w:r w:rsidRPr="00E7004C">
              <w:rPr>
                <w:rFonts w:eastAsia="Times New Roman" w:cs="Arial"/>
                <w:szCs w:val="20"/>
              </w:rPr>
              <w:t>auer</w:t>
            </w:r>
            <w:r w:rsidR="00287904">
              <w:rPr>
                <w:rFonts w:eastAsia="Times New Roman" w:cs="Arial"/>
                <w:szCs w:val="20"/>
              </w:rPr>
              <w:t xml:space="preserve"> der in d</w:t>
            </w:r>
            <w:r w:rsidR="00CA1AEF">
              <w:rPr>
                <w:rFonts w:eastAsia="Times New Roman" w:cs="Arial"/>
                <w:szCs w:val="20"/>
              </w:rPr>
              <w:t>em</w:t>
            </w:r>
            <w:r w:rsidR="00287904">
              <w:rPr>
                <w:rFonts w:eastAsia="Times New Roman" w:cs="Arial"/>
                <w:szCs w:val="20"/>
              </w:rPr>
              <w:t xml:space="preserve"> Programm enthaltenen Projekte</w:t>
            </w:r>
            <w:r w:rsidRPr="00E7004C">
              <w:rPr>
                <w:rFonts w:eastAsia="Times New Roman" w:cs="Arial"/>
                <w:szCs w:val="20"/>
              </w:rPr>
              <w:t xml:space="preserve"> etc.</w:t>
            </w:r>
          </w:p>
        </w:tc>
        <w:tc>
          <w:tcPr>
            <w:tcW w:w="896" w:type="dxa"/>
          </w:tcPr>
          <w:p w14:paraId="29CA88D7" w14:textId="77777777" w:rsidR="00840CD9" w:rsidRDefault="00840CD9" w:rsidP="00840CD9">
            <w:pPr>
              <w:keepNext/>
              <w:spacing w:before="60" w:after="60"/>
              <w:jc w:val="center"/>
              <w:rPr>
                <w:rFonts w:eastAsia="Times New Roman" w:cs="Arial"/>
                <w:szCs w:val="20"/>
              </w:rPr>
            </w:pPr>
          </w:p>
        </w:tc>
        <w:tc>
          <w:tcPr>
            <w:tcW w:w="896" w:type="dxa"/>
          </w:tcPr>
          <w:p w14:paraId="59F056BA" w14:textId="77777777" w:rsidR="00840CD9" w:rsidRDefault="00840CD9" w:rsidP="00840CD9">
            <w:pPr>
              <w:keepNext/>
              <w:spacing w:before="60" w:after="60"/>
              <w:jc w:val="center"/>
              <w:rPr>
                <w:rFonts w:eastAsia="Times New Roman" w:cs="Arial"/>
                <w:szCs w:val="20"/>
              </w:rPr>
            </w:pPr>
          </w:p>
        </w:tc>
        <w:tc>
          <w:tcPr>
            <w:tcW w:w="896" w:type="dxa"/>
          </w:tcPr>
          <w:p w14:paraId="743C075E" w14:textId="77777777" w:rsidR="00840CD9" w:rsidRDefault="00840CD9" w:rsidP="00840CD9">
            <w:pPr>
              <w:keepNext/>
              <w:spacing w:before="60" w:after="60"/>
              <w:jc w:val="center"/>
              <w:rPr>
                <w:rFonts w:eastAsia="Times New Roman" w:cs="Arial"/>
                <w:szCs w:val="20"/>
              </w:rPr>
            </w:pPr>
          </w:p>
        </w:tc>
      </w:tr>
      <w:tr w:rsidR="00840CD9" w14:paraId="33B3BBD1" w14:textId="77777777" w:rsidTr="009A685B">
        <w:trPr>
          <w:trHeight w:val="284"/>
        </w:trPr>
        <w:tc>
          <w:tcPr>
            <w:tcW w:w="1560" w:type="dxa"/>
            <w:shd w:val="clear" w:color="auto" w:fill="FFFFFF"/>
          </w:tcPr>
          <w:p w14:paraId="683E704D" w14:textId="3E46963A" w:rsidR="00840CD9" w:rsidRDefault="00B61FCC" w:rsidP="00840CD9">
            <w:pPr>
              <w:spacing w:before="60" w:after="60"/>
              <w:rPr>
                <w:rFonts w:eastAsia="Times New Roman" w:cs="Arial"/>
                <w:szCs w:val="20"/>
              </w:rPr>
            </w:pPr>
            <w:r>
              <w:rPr>
                <w:rFonts w:eastAsia="Times New Roman" w:cs="Arial"/>
                <w:szCs w:val="20"/>
              </w:rPr>
              <w:t>3.1.10</w:t>
            </w:r>
          </w:p>
        </w:tc>
        <w:tc>
          <w:tcPr>
            <w:tcW w:w="4819" w:type="dxa"/>
            <w:shd w:val="clear" w:color="auto" w:fill="FFFFFF"/>
          </w:tcPr>
          <w:p w14:paraId="3E673BAD" w14:textId="220AD94F" w:rsidR="00840CD9" w:rsidRDefault="00840CD9" w:rsidP="00840CD9">
            <w:pPr>
              <w:keepNext/>
              <w:spacing w:before="60" w:after="60"/>
              <w:rPr>
                <w:rFonts w:eastAsia="Times New Roman" w:cs="Arial"/>
                <w:szCs w:val="20"/>
              </w:rPr>
            </w:pPr>
            <w:r>
              <w:rPr>
                <w:rFonts w:eastAsia="Times New Roman" w:cs="Arial"/>
                <w:szCs w:val="20"/>
              </w:rPr>
              <w:t xml:space="preserve">Die Rollen der involvierten Akteure sind verständlich beschrieben. </w:t>
            </w:r>
          </w:p>
        </w:tc>
        <w:tc>
          <w:tcPr>
            <w:tcW w:w="896" w:type="dxa"/>
          </w:tcPr>
          <w:p w14:paraId="19691F70" w14:textId="77777777" w:rsidR="00840CD9" w:rsidRDefault="00840CD9" w:rsidP="00840CD9">
            <w:pPr>
              <w:keepNext/>
              <w:spacing w:before="60" w:after="60"/>
              <w:jc w:val="center"/>
              <w:rPr>
                <w:rFonts w:eastAsia="Times New Roman" w:cs="Arial"/>
                <w:szCs w:val="20"/>
              </w:rPr>
            </w:pPr>
          </w:p>
        </w:tc>
        <w:tc>
          <w:tcPr>
            <w:tcW w:w="896" w:type="dxa"/>
          </w:tcPr>
          <w:p w14:paraId="70E7B904" w14:textId="77777777" w:rsidR="00840CD9" w:rsidRDefault="00840CD9" w:rsidP="00840CD9">
            <w:pPr>
              <w:keepNext/>
              <w:spacing w:before="60" w:after="60"/>
              <w:jc w:val="center"/>
              <w:rPr>
                <w:rFonts w:eastAsia="Times New Roman" w:cs="Arial"/>
                <w:szCs w:val="20"/>
              </w:rPr>
            </w:pPr>
          </w:p>
        </w:tc>
        <w:tc>
          <w:tcPr>
            <w:tcW w:w="896" w:type="dxa"/>
          </w:tcPr>
          <w:p w14:paraId="04B1CA8A" w14:textId="77777777" w:rsidR="00840CD9" w:rsidRDefault="00840CD9" w:rsidP="00840CD9">
            <w:pPr>
              <w:keepNext/>
              <w:spacing w:before="60" w:after="60"/>
              <w:jc w:val="center"/>
              <w:rPr>
                <w:rFonts w:eastAsia="Times New Roman" w:cs="Arial"/>
                <w:szCs w:val="20"/>
              </w:rPr>
            </w:pPr>
          </w:p>
        </w:tc>
      </w:tr>
      <w:tr w:rsidR="00840CD9" w14:paraId="35833F45" w14:textId="77777777" w:rsidTr="009A685B">
        <w:trPr>
          <w:trHeight w:val="284"/>
        </w:trPr>
        <w:tc>
          <w:tcPr>
            <w:tcW w:w="1560" w:type="dxa"/>
            <w:shd w:val="clear" w:color="auto" w:fill="FFFFFF"/>
          </w:tcPr>
          <w:p w14:paraId="530FB2C7" w14:textId="4FC068A1" w:rsidR="00840CD9" w:rsidRDefault="00B61FCC" w:rsidP="00840CD9">
            <w:pPr>
              <w:spacing w:before="60" w:after="60"/>
              <w:rPr>
                <w:rFonts w:eastAsia="Times New Roman" w:cs="Arial"/>
                <w:szCs w:val="20"/>
              </w:rPr>
            </w:pPr>
            <w:r>
              <w:rPr>
                <w:rFonts w:eastAsia="Times New Roman" w:cs="Arial"/>
                <w:szCs w:val="20"/>
              </w:rPr>
              <w:t>3.1.11</w:t>
            </w:r>
          </w:p>
        </w:tc>
        <w:tc>
          <w:tcPr>
            <w:tcW w:w="4819" w:type="dxa"/>
            <w:shd w:val="clear" w:color="auto" w:fill="FFFFFF"/>
          </w:tcPr>
          <w:p w14:paraId="1C4A6352" w14:textId="3E653A4C" w:rsidR="00840CD9" w:rsidRDefault="00840CD9" w:rsidP="00840CD9">
            <w:pPr>
              <w:keepNext/>
              <w:spacing w:before="60" w:after="60"/>
              <w:rPr>
                <w:rFonts w:eastAsia="Times New Roman" w:cs="Arial"/>
                <w:szCs w:val="20"/>
              </w:rPr>
            </w:pPr>
            <w:r>
              <w:rPr>
                <w:rFonts w:eastAsia="Times New Roman" w:cs="Arial"/>
                <w:szCs w:val="20"/>
              </w:rPr>
              <w:t xml:space="preserve">Der Prozess zur Anmeldung und Aufnahme der </w:t>
            </w:r>
            <w:r w:rsidR="009E0C16">
              <w:rPr>
                <w:rFonts w:eastAsia="Times New Roman" w:cs="Arial"/>
                <w:szCs w:val="20"/>
              </w:rPr>
              <w:t xml:space="preserve">Projekte </w:t>
            </w:r>
            <w:r>
              <w:rPr>
                <w:rFonts w:eastAsia="Times New Roman" w:cs="Arial"/>
                <w:szCs w:val="20"/>
              </w:rPr>
              <w:t>ins Programm ist klar beschrieben, und das Anmeldeformular</w:t>
            </w:r>
            <w:r>
              <w:rPr>
                <w:rStyle w:val="Funotenzeichen"/>
                <w:rFonts w:eastAsia="Times New Roman" w:cs="Arial"/>
                <w:szCs w:val="20"/>
              </w:rPr>
              <w:footnoteReference w:id="16"/>
            </w:r>
            <w:r>
              <w:rPr>
                <w:rFonts w:eastAsia="Times New Roman" w:cs="Arial"/>
                <w:szCs w:val="20"/>
              </w:rPr>
              <w:t xml:space="preserve"> ist im Anhang zur Programmbeschreibung beigefügt.</w:t>
            </w:r>
          </w:p>
        </w:tc>
        <w:tc>
          <w:tcPr>
            <w:tcW w:w="896" w:type="dxa"/>
          </w:tcPr>
          <w:p w14:paraId="6CD11142" w14:textId="77777777" w:rsidR="00840CD9" w:rsidRDefault="00840CD9" w:rsidP="00840CD9">
            <w:pPr>
              <w:keepNext/>
              <w:spacing w:before="60" w:after="60"/>
              <w:jc w:val="center"/>
              <w:rPr>
                <w:rFonts w:eastAsia="Times New Roman" w:cs="Arial"/>
                <w:szCs w:val="20"/>
              </w:rPr>
            </w:pPr>
          </w:p>
        </w:tc>
        <w:tc>
          <w:tcPr>
            <w:tcW w:w="896" w:type="dxa"/>
          </w:tcPr>
          <w:p w14:paraId="2B901454" w14:textId="77777777" w:rsidR="00840CD9" w:rsidRDefault="00840CD9" w:rsidP="00840CD9">
            <w:pPr>
              <w:keepNext/>
              <w:spacing w:before="60" w:after="60"/>
              <w:jc w:val="center"/>
              <w:rPr>
                <w:rFonts w:eastAsia="Times New Roman" w:cs="Arial"/>
                <w:szCs w:val="20"/>
              </w:rPr>
            </w:pPr>
          </w:p>
        </w:tc>
        <w:tc>
          <w:tcPr>
            <w:tcW w:w="896" w:type="dxa"/>
          </w:tcPr>
          <w:p w14:paraId="51689E06" w14:textId="77777777" w:rsidR="00840CD9" w:rsidRDefault="00840CD9" w:rsidP="00840CD9">
            <w:pPr>
              <w:keepNext/>
              <w:spacing w:before="60" w:after="60"/>
              <w:jc w:val="center"/>
              <w:rPr>
                <w:rFonts w:eastAsia="Times New Roman" w:cs="Arial"/>
                <w:szCs w:val="20"/>
              </w:rPr>
            </w:pPr>
          </w:p>
        </w:tc>
      </w:tr>
      <w:tr w:rsidR="00840CD9" w14:paraId="3E69B851" w14:textId="77777777" w:rsidTr="009A685B">
        <w:trPr>
          <w:trHeight w:val="284"/>
        </w:trPr>
        <w:tc>
          <w:tcPr>
            <w:tcW w:w="1560" w:type="dxa"/>
            <w:shd w:val="clear" w:color="auto" w:fill="FFFFFF"/>
          </w:tcPr>
          <w:p w14:paraId="53894ECE" w14:textId="6FE851A9" w:rsidR="00840CD9" w:rsidRDefault="00840CD9" w:rsidP="00840CD9">
            <w:pPr>
              <w:spacing w:before="60" w:after="60"/>
              <w:rPr>
                <w:rFonts w:eastAsia="Times New Roman" w:cs="Arial"/>
                <w:szCs w:val="20"/>
              </w:rPr>
            </w:pPr>
            <w:r w:rsidRPr="00073CB6">
              <w:rPr>
                <w:rFonts w:eastAsia="Times New Roman" w:cs="Arial"/>
                <w:szCs w:val="20"/>
              </w:rPr>
              <w:t>3.1.1</w:t>
            </w:r>
            <w:r w:rsidR="00B61FCC">
              <w:rPr>
                <w:rFonts w:eastAsia="Times New Roman" w:cs="Arial"/>
                <w:szCs w:val="20"/>
              </w:rPr>
              <w:t>2</w:t>
            </w:r>
          </w:p>
        </w:tc>
        <w:tc>
          <w:tcPr>
            <w:tcW w:w="4819" w:type="dxa"/>
            <w:shd w:val="clear" w:color="auto" w:fill="FFFFFF"/>
          </w:tcPr>
          <w:p w14:paraId="55A1102C" w14:textId="4B6DF61A" w:rsidR="00840CD9" w:rsidRDefault="00840CD9" w:rsidP="00840CD9">
            <w:pPr>
              <w:keepNext/>
              <w:spacing w:before="60" w:after="60"/>
              <w:rPr>
                <w:rFonts w:eastAsia="Times New Roman" w:cs="Arial"/>
                <w:szCs w:val="20"/>
              </w:rPr>
            </w:pPr>
            <w:r>
              <w:rPr>
                <w:rFonts w:eastAsia="Times New Roman" w:cs="Arial"/>
                <w:szCs w:val="20"/>
              </w:rPr>
              <w:t>Die Aufnahmekriterien sind in der Programmbeschreibung vollständig aufgelistet und nummeriert.</w:t>
            </w:r>
          </w:p>
        </w:tc>
        <w:tc>
          <w:tcPr>
            <w:tcW w:w="896" w:type="dxa"/>
          </w:tcPr>
          <w:p w14:paraId="1EF651EF" w14:textId="77777777" w:rsidR="00840CD9" w:rsidRDefault="00840CD9" w:rsidP="00840CD9">
            <w:pPr>
              <w:keepNext/>
              <w:spacing w:before="60" w:after="60"/>
              <w:jc w:val="center"/>
              <w:rPr>
                <w:rFonts w:eastAsia="Times New Roman" w:cs="Arial"/>
                <w:szCs w:val="20"/>
              </w:rPr>
            </w:pPr>
          </w:p>
        </w:tc>
        <w:tc>
          <w:tcPr>
            <w:tcW w:w="896" w:type="dxa"/>
          </w:tcPr>
          <w:p w14:paraId="6AB21184" w14:textId="77777777" w:rsidR="00840CD9" w:rsidRDefault="00840CD9" w:rsidP="00840CD9">
            <w:pPr>
              <w:keepNext/>
              <w:spacing w:before="60" w:after="60"/>
              <w:jc w:val="center"/>
              <w:rPr>
                <w:rFonts w:eastAsia="Times New Roman" w:cs="Arial"/>
                <w:szCs w:val="20"/>
              </w:rPr>
            </w:pPr>
          </w:p>
        </w:tc>
        <w:tc>
          <w:tcPr>
            <w:tcW w:w="896" w:type="dxa"/>
          </w:tcPr>
          <w:p w14:paraId="4C56F109" w14:textId="77777777" w:rsidR="00840CD9" w:rsidRDefault="00840CD9" w:rsidP="00840CD9">
            <w:pPr>
              <w:keepNext/>
              <w:spacing w:before="60" w:after="60"/>
              <w:jc w:val="center"/>
              <w:rPr>
                <w:rFonts w:eastAsia="Times New Roman" w:cs="Arial"/>
                <w:szCs w:val="20"/>
              </w:rPr>
            </w:pPr>
          </w:p>
        </w:tc>
      </w:tr>
      <w:tr w:rsidR="00840CD9" w14:paraId="285B2DA5" w14:textId="77777777" w:rsidTr="009A685B">
        <w:trPr>
          <w:trHeight w:val="284"/>
        </w:trPr>
        <w:tc>
          <w:tcPr>
            <w:tcW w:w="1560" w:type="dxa"/>
            <w:shd w:val="clear" w:color="auto" w:fill="FFFFFF"/>
          </w:tcPr>
          <w:p w14:paraId="394AE9FC" w14:textId="5058E89B" w:rsidR="00840CD9" w:rsidRDefault="00B61FCC" w:rsidP="00840CD9">
            <w:pPr>
              <w:spacing w:before="60" w:after="60"/>
              <w:rPr>
                <w:rFonts w:eastAsia="Times New Roman" w:cs="Arial"/>
                <w:szCs w:val="20"/>
              </w:rPr>
            </w:pPr>
            <w:r>
              <w:rPr>
                <w:rFonts w:eastAsia="Times New Roman" w:cs="Arial"/>
                <w:szCs w:val="20"/>
              </w:rPr>
              <w:t>3.1.13</w:t>
            </w:r>
          </w:p>
        </w:tc>
        <w:tc>
          <w:tcPr>
            <w:tcW w:w="4819" w:type="dxa"/>
            <w:shd w:val="clear" w:color="auto" w:fill="FFFFFF"/>
          </w:tcPr>
          <w:p w14:paraId="09FF3DBE" w14:textId="4C7A4449" w:rsidR="00840CD9" w:rsidRDefault="00840CD9" w:rsidP="00840CD9">
            <w:pPr>
              <w:keepNext/>
              <w:spacing w:before="60" w:after="60"/>
              <w:rPr>
                <w:rFonts w:eastAsia="Times New Roman" w:cs="Arial"/>
                <w:szCs w:val="20"/>
              </w:rPr>
            </w:pPr>
            <w:r>
              <w:rPr>
                <w:rFonts w:eastAsia="Times New Roman" w:cs="Arial"/>
                <w:szCs w:val="20"/>
              </w:rPr>
              <w:t xml:space="preserve">In das Programm werden nur </w:t>
            </w:r>
            <w:r w:rsidR="009E0C16">
              <w:rPr>
                <w:rFonts w:eastAsia="Times New Roman" w:cs="Arial"/>
                <w:szCs w:val="20"/>
              </w:rPr>
              <w:t xml:space="preserve">Projekte </w:t>
            </w:r>
            <w:r>
              <w:rPr>
                <w:rFonts w:eastAsia="Times New Roman" w:cs="Arial"/>
                <w:szCs w:val="20"/>
              </w:rPr>
              <w:t>aufgenommen, welche</w:t>
            </w:r>
            <w:r>
              <w:t xml:space="preserve"> die Anforderungen nach Artikel 5 </w:t>
            </w:r>
            <w:r>
              <w:rPr>
                <w:rFonts w:eastAsia="Times New Roman" w:cs="Arial"/>
                <w:szCs w:val="20"/>
              </w:rPr>
              <w:t>CO</w:t>
            </w:r>
            <w:r w:rsidRPr="00DF2C38">
              <w:rPr>
                <w:rFonts w:eastAsia="Times New Roman" w:cs="Arial"/>
                <w:szCs w:val="20"/>
                <w:vertAlign w:val="subscript"/>
              </w:rPr>
              <w:t>2</w:t>
            </w:r>
            <w:r>
              <w:rPr>
                <w:rFonts w:eastAsia="Times New Roman" w:cs="Arial"/>
                <w:szCs w:val="20"/>
              </w:rPr>
              <w:t>-Verordnung</w:t>
            </w:r>
            <w:r>
              <w:t xml:space="preserve"> erfüllen. (Art.</w:t>
            </w:r>
            <w:r>
              <w:rPr>
                <w:rFonts w:eastAsia="Times New Roman" w:cs="Arial"/>
                <w:szCs w:val="20"/>
              </w:rPr>
              <w:t xml:space="preserve"> 5a </w:t>
            </w:r>
            <w:r w:rsidRPr="00DE2A1B">
              <w:rPr>
                <w:rFonts w:eastAsia="Times New Roman" w:cs="Arial"/>
                <w:szCs w:val="20"/>
              </w:rPr>
              <w:t>Abs</w:t>
            </w:r>
            <w:r>
              <w:rPr>
                <w:rFonts w:eastAsia="Times New Roman" w:cs="Arial"/>
                <w:szCs w:val="20"/>
              </w:rPr>
              <w:t>.</w:t>
            </w:r>
            <w:r w:rsidRPr="00DE2A1B">
              <w:rPr>
                <w:rFonts w:eastAsia="Times New Roman" w:cs="Arial"/>
                <w:szCs w:val="20"/>
              </w:rPr>
              <w:t xml:space="preserve"> 1 </w:t>
            </w:r>
            <w:r>
              <w:rPr>
                <w:rFonts w:eastAsia="Times New Roman" w:cs="Arial"/>
                <w:szCs w:val="20"/>
              </w:rPr>
              <w:t>Bst. c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1FF069A8" w14:textId="77777777" w:rsidR="00840CD9" w:rsidRDefault="00840CD9" w:rsidP="00840CD9">
            <w:pPr>
              <w:keepNext/>
              <w:spacing w:before="60" w:after="60"/>
              <w:jc w:val="center"/>
              <w:rPr>
                <w:rFonts w:eastAsia="Times New Roman" w:cs="Arial"/>
                <w:szCs w:val="20"/>
              </w:rPr>
            </w:pPr>
          </w:p>
        </w:tc>
        <w:tc>
          <w:tcPr>
            <w:tcW w:w="896" w:type="dxa"/>
          </w:tcPr>
          <w:p w14:paraId="65121E62" w14:textId="77777777" w:rsidR="00840CD9" w:rsidRDefault="00840CD9" w:rsidP="00840CD9">
            <w:pPr>
              <w:keepNext/>
              <w:spacing w:before="60" w:after="60"/>
              <w:jc w:val="center"/>
              <w:rPr>
                <w:rFonts w:eastAsia="Times New Roman" w:cs="Arial"/>
                <w:szCs w:val="20"/>
              </w:rPr>
            </w:pPr>
          </w:p>
        </w:tc>
        <w:tc>
          <w:tcPr>
            <w:tcW w:w="896" w:type="dxa"/>
          </w:tcPr>
          <w:p w14:paraId="032472F7" w14:textId="77777777" w:rsidR="00840CD9" w:rsidRDefault="00840CD9" w:rsidP="00840CD9">
            <w:pPr>
              <w:keepNext/>
              <w:spacing w:before="60" w:after="60"/>
              <w:jc w:val="center"/>
              <w:rPr>
                <w:rFonts w:eastAsia="Times New Roman" w:cs="Arial"/>
                <w:szCs w:val="20"/>
              </w:rPr>
            </w:pPr>
          </w:p>
        </w:tc>
      </w:tr>
      <w:tr w:rsidR="00840CD9" w14:paraId="7CD21B0D" w14:textId="77777777" w:rsidTr="009A685B">
        <w:trPr>
          <w:trHeight w:val="284"/>
        </w:trPr>
        <w:tc>
          <w:tcPr>
            <w:tcW w:w="1560" w:type="dxa"/>
            <w:shd w:val="clear" w:color="auto" w:fill="FFFFFF"/>
          </w:tcPr>
          <w:p w14:paraId="11B9E323" w14:textId="6253BA30" w:rsidR="00840CD9" w:rsidRDefault="00B61FCC" w:rsidP="00840CD9">
            <w:pPr>
              <w:spacing w:before="60" w:after="60"/>
              <w:rPr>
                <w:rFonts w:eastAsia="Times New Roman" w:cs="Arial"/>
                <w:szCs w:val="20"/>
              </w:rPr>
            </w:pPr>
            <w:r>
              <w:rPr>
                <w:rFonts w:eastAsia="Times New Roman" w:cs="Arial"/>
                <w:szCs w:val="20"/>
              </w:rPr>
              <w:lastRenderedPageBreak/>
              <w:t>3.1.14</w:t>
            </w:r>
          </w:p>
        </w:tc>
        <w:tc>
          <w:tcPr>
            <w:tcW w:w="4819" w:type="dxa"/>
            <w:shd w:val="clear" w:color="auto" w:fill="FFFFFF"/>
          </w:tcPr>
          <w:p w14:paraId="234B6020" w14:textId="099A73B9" w:rsidR="00840CD9" w:rsidRDefault="00840CD9" w:rsidP="00840CD9">
            <w:pPr>
              <w:keepNext/>
              <w:spacing w:before="60" w:after="60"/>
              <w:rPr>
                <w:rFonts w:eastAsia="Times New Roman" w:cs="Arial"/>
                <w:szCs w:val="20"/>
              </w:rPr>
            </w:pPr>
            <w:r>
              <w:rPr>
                <w:rFonts w:eastAsia="Times New Roman" w:cs="Arial"/>
                <w:szCs w:val="20"/>
              </w:rPr>
              <w:t xml:space="preserve">Es werden nur </w:t>
            </w:r>
            <w:r w:rsidR="009E0C16">
              <w:rPr>
                <w:rFonts w:eastAsia="Times New Roman" w:cs="Arial"/>
                <w:szCs w:val="20"/>
              </w:rPr>
              <w:t xml:space="preserve">Projekte </w:t>
            </w:r>
            <w:r>
              <w:rPr>
                <w:rFonts w:eastAsia="Times New Roman" w:cs="Arial"/>
                <w:szCs w:val="20"/>
              </w:rPr>
              <w:t>in das Programm aufgenommen, welche eine in der Programm</w:t>
            </w:r>
            <w:r>
              <w:rPr>
                <w:rFonts w:eastAsia="Times New Roman" w:cs="Arial"/>
                <w:szCs w:val="20"/>
              </w:rPr>
              <w:softHyphen/>
              <w:t>beschreibung festgelegte Technologie einsetzen. Dieser Punkt ist bei den Aufnahmekriterien festgehalten.</w:t>
            </w:r>
          </w:p>
        </w:tc>
        <w:tc>
          <w:tcPr>
            <w:tcW w:w="896" w:type="dxa"/>
          </w:tcPr>
          <w:p w14:paraId="1DB37E20" w14:textId="77777777" w:rsidR="00840CD9" w:rsidRDefault="00840CD9" w:rsidP="00840CD9">
            <w:pPr>
              <w:keepNext/>
              <w:spacing w:before="60" w:after="60"/>
              <w:jc w:val="center"/>
              <w:rPr>
                <w:rFonts w:eastAsia="Times New Roman" w:cs="Arial"/>
                <w:szCs w:val="20"/>
              </w:rPr>
            </w:pPr>
          </w:p>
        </w:tc>
        <w:tc>
          <w:tcPr>
            <w:tcW w:w="896" w:type="dxa"/>
          </w:tcPr>
          <w:p w14:paraId="09FA4494" w14:textId="77777777" w:rsidR="00840CD9" w:rsidRDefault="00840CD9" w:rsidP="00840CD9">
            <w:pPr>
              <w:keepNext/>
              <w:spacing w:before="60" w:after="60"/>
              <w:jc w:val="center"/>
              <w:rPr>
                <w:rFonts w:eastAsia="Times New Roman" w:cs="Arial"/>
                <w:szCs w:val="20"/>
              </w:rPr>
            </w:pPr>
          </w:p>
        </w:tc>
        <w:tc>
          <w:tcPr>
            <w:tcW w:w="896" w:type="dxa"/>
          </w:tcPr>
          <w:p w14:paraId="6125A905" w14:textId="77777777" w:rsidR="00840CD9" w:rsidRDefault="00840CD9" w:rsidP="00840CD9">
            <w:pPr>
              <w:keepNext/>
              <w:spacing w:before="60" w:after="60"/>
              <w:jc w:val="center"/>
              <w:rPr>
                <w:rFonts w:eastAsia="Times New Roman" w:cs="Arial"/>
                <w:szCs w:val="20"/>
              </w:rPr>
            </w:pPr>
          </w:p>
        </w:tc>
      </w:tr>
      <w:tr w:rsidR="00840CD9" w14:paraId="6B52B63B" w14:textId="77777777" w:rsidTr="009A685B">
        <w:trPr>
          <w:trHeight w:val="284"/>
        </w:trPr>
        <w:tc>
          <w:tcPr>
            <w:tcW w:w="1560" w:type="dxa"/>
            <w:shd w:val="clear" w:color="auto" w:fill="FFFFFF"/>
          </w:tcPr>
          <w:p w14:paraId="7688C33B" w14:textId="236E7D02" w:rsidR="00840CD9" w:rsidRDefault="00B61FCC" w:rsidP="00840CD9">
            <w:pPr>
              <w:spacing w:before="60" w:after="60"/>
              <w:rPr>
                <w:rFonts w:eastAsia="Times New Roman" w:cs="Arial"/>
                <w:szCs w:val="20"/>
              </w:rPr>
            </w:pPr>
            <w:r>
              <w:rPr>
                <w:rFonts w:eastAsia="Times New Roman" w:cs="Arial"/>
                <w:szCs w:val="20"/>
              </w:rPr>
              <w:t>3.1.15</w:t>
            </w:r>
          </w:p>
        </w:tc>
        <w:tc>
          <w:tcPr>
            <w:tcW w:w="4819" w:type="dxa"/>
            <w:shd w:val="clear" w:color="auto" w:fill="FFFFFF"/>
          </w:tcPr>
          <w:p w14:paraId="77B6A0B2" w14:textId="58917136" w:rsidR="00840CD9" w:rsidRPr="00DE2A1B" w:rsidRDefault="00840CD9" w:rsidP="00840CD9">
            <w:pPr>
              <w:keepNext/>
              <w:spacing w:before="60" w:after="60"/>
              <w:rPr>
                <w:rFonts w:eastAsia="Times New Roman" w:cs="Arial"/>
                <w:szCs w:val="20"/>
              </w:rPr>
            </w:pPr>
            <w:r>
              <w:rPr>
                <w:rFonts w:eastAsia="Times New Roman" w:cs="Arial"/>
                <w:szCs w:val="20"/>
              </w:rPr>
              <w:t xml:space="preserve">In das Programm werden nur </w:t>
            </w:r>
            <w:r w:rsidR="009E0C16">
              <w:rPr>
                <w:rFonts w:eastAsia="Times New Roman" w:cs="Arial"/>
                <w:szCs w:val="20"/>
              </w:rPr>
              <w:t xml:space="preserve">Projekte </w:t>
            </w:r>
            <w:r>
              <w:rPr>
                <w:rFonts w:eastAsia="Times New Roman" w:cs="Arial"/>
                <w:szCs w:val="20"/>
              </w:rPr>
              <w:t xml:space="preserve">aufgenommen, </w:t>
            </w:r>
            <w:r w:rsidRPr="00DE2A1B">
              <w:rPr>
                <w:rFonts w:eastAsia="Times New Roman" w:cs="Arial"/>
                <w:szCs w:val="20"/>
              </w:rPr>
              <w:t>mit deren Umsetzung noch nicht begonnen wurde</w:t>
            </w:r>
            <w:r>
              <w:rPr>
                <w:rFonts w:eastAsia="Times New Roman" w:cs="Arial"/>
                <w:szCs w:val="20"/>
              </w:rPr>
              <w:t xml:space="preserve"> (Art. 5a Abs. 1 Bst d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343FCD04" w14:textId="77777777" w:rsidR="00840CD9" w:rsidRDefault="00840CD9" w:rsidP="00840CD9">
            <w:pPr>
              <w:keepNext/>
              <w:spacing w:before="60" w:after="60"/>
              <w:jc w:val="center"/>
              <w:rPr>
                <w:rFonts w:eastAsia="Times New Roman" w:cs="Arial"/>
                <w:szCs w:val="20"/>
              </w:rPr>
            </w:pPr>
          </w:p>
        </w:tc>
        <w:tc>
          <w:tcPr>
            <w:tcW w:w="896" w:type="dxa"/>
          </w:tcPr>
          <w:p w14:paraId="0EA8F224" w14:textId="77777777" w:rsidR="00840CD9" w:rsidRDefault="00840CD9" w:rsidP="00840CD9">
            <w:pPr>
              <w:keepNext/>
              <w:spacing w:before="60" w:after="60"/>
              <w:jc w:val="center"/>
              <w:rPr>
                <w:rFonts w:eastAsia="Times New Roman" w:cs="Arial"/>
                <w:szCs w:val="20"/>
              </w:rPr>
            </w:pPr>
          </w:p>
        </w:tc>
        <w:tc>
          <w:tcPr>
            <w:tcW w:w="896" w:type="dxa"/>
          </w:tcPr>
          <w:p w14:paraId="025E00D6" w14:textId="77777777" w:rsidR="00840CD9" w:rsidRDefault="00840CD9" w:rsidP="00840CD9">
            <w:pPr>
              <w:keepNext/>
              <w:spacing w:before="60" w:after="60"/>
              <w:jc w:val="center"/>
              <w:rPr>
                <w:rFonts w:eastAsia="Times New Roman" w:cs="Arial"/>
                <w:szCs w:val="20"/>
              </w:rPr>
            </w:pPr>
          </w:p>
        </w:tc>
      </w:tr>
      <w:tr w:rsidR="00840CD9" w14:paraId="090CA01D" w14:textId="77777777" w:rsidTr="009A685B">
        <w:trPr>
          <w:trHeight w:val="284"/>
        </w:trPr>
        <w:tc>
          <w:tcPr>
            <w:tcW w:w="1560" w:type="dxa"/>
            <w:shd w:val="clear" w:color="auto" w:fill="FFFFFF"/>
          </w:tcPr>
          <w:p w14:paraId="7F6D57D5" w14:textId="08E980E8" w:rsidR="00840CD9" w:rsidRDefault="00B61FCC" w:rsidP="00840CD9">
            <w:pPr>
              <w:spacing w:before="60" w:after="60"/>
              <w:rPr>
                <w:rFonts w:eastAsia="Times New Roman" w:cs="Arial"/>
                <w:szCs w:val="20"/>
              </w:rPr>
            </w:pPr>
            <w:r>
              <w:rPr>
                <w:rFonts w:eastAsia="Times New Roman" w:cs="Arial"/>
                <w:szCs w:val="20"/>
              </w:rPr>
              <w:t>3.1.16</w:t>
            </w:r>
          </w:p>
        </w:tc>
        <w:tc>
          <w:tcPr>
            <w:tcW w:w="4819" w:type="dxa"/>
            <w:shd w:val="clear" w:color="auto" w:fill="FFFFFF"/>
          </w:tcPr>
          <w:p w14:paraId="20CF70EE" w14:textId="05563376" w:rsidR="00840CD9" w:rsidRDefault="009E0C16" w:rsidP="00555A0A">
            <w:pPr>
              <w:keepNext/>
              <w:spacing w:before="60" w:after="60"/>
              <w:rPr>
                <w:rFonts w:eastAsia="Times New Roman" w:cs="Arial"/>
                <w:szCs w:val="20"/>
              </w:rPr>
            </w:pPr>
            <w:r>
              <w:t xml:space="preserve">Projekte </w:t>
            </w:r>
            <w:r w:rsidR="00840CD9">
              <w:t xml:space="preserve">können nur in </w:t>
            </w:r>
            <w:r w:rsidR="00E20115">
              <w:t>bestehende (=</w:t>
            </w:r>
            <w:r w:rsidR="00555A0A">
              <w:t>umgesetzte</w:t>
            </w:r>
            <w:r w:rsidR="00E20115">
              <w:t>)</w:t>
            </w:r>
            <w:r w:rsidR="00840CD9">
              <w:t xml:space="preserve"> Programme aufgenommen werden. Dieser Punkt ist bei den Aufnahmekriterien festgehalten.</w:t>
            </w:r>
          </w:p>
        </w:tc>
        <w:tc>
          <w:tcPr>
            <w:tcW w:w="896" w:type="dxa"/>
          </w:tcPr>
          <w:p w14:paraId="512C1953" w14:textId="77777777" w:rsidR="00840CD9" w:rsidRDefault="00840CD9" w:rsidP="00840CD9">
            <w:pPr>
              <w:keepNext/>
              <w:spacing w:before="60" w:after="60"/>
              <w:jc w:val="center"/>
              <w:rPr>
                <w:rFonts w:eastAsia="Times New Roman" w:cs="Arial"/>
                <w:szCs w:val="20"/>
              </w:rPr>
            </w:pPr>
          </w:p>
        </w:tc>
        <w:tc>
          <w:tcPr>
            <w:tcW w:w="896" w:type="dxa"/>
          </w:tcPr>
          <w:p w14:paraId="23D46E34" w14:textId="77777777" w:rsidR="00840CD9" w:rsidRDefault="00840CD9" w:rsidP="00840CD9">
            <w:pPr>
              <w:keepNext/>
              <w:spacing w:before="60" w:after="60"/>
              <w:jc w:val="center"/>
              <w:rPr>
                <w:rFonts w:eastAsia="Times New Roman" w:cs="Arial"/>
                <w:szCs w:val="20"/>
              </w:rPr>
            </w:pPr>
          </w:p>
        </w:tc>
        <w:tc>
          <w:tcPr>
            <w:tcW w:w="896" w:type="dxa"/>
          </w:tcPr>
          <w:p w14:paraId="27948DB2" w14:textId="77777777" w:rsidR="00840CD9" w:rsidRDefault="00840CD9" w:rsidP="00840CD9">
            <w:pPr>
              <w:keepNext/>
              <w:spacing w:before="60" w:after="60"/>
              <w:jc w:val="center"/>
              <w:rPr>
                <w:rFonts w:eastAsia="Times New Roman" w:cs="Arial"/>
                <w:szCs w:val="20"/>
              </w:rPr>
            </w:pPr>
          </w:p>
        </w:tc>
      </w:tr>
      <w:tr w:rsidR="00840CD9" w14:paraId="41C9C5E4" w14:textId="77777777" w:rsidTr="009A685B">
        <w:trPr>
          <w:trHeight w:val="284"/>
        </w:trPr>
        <w:tc>
          <w:tcPr>
            <w:tcW w:w="1560" w:type="dxa"/>
            <w:shd w:val="clear" w:color="auto" w:fill="FFFFFF"/>
          </w:tcPr>
          <w:p w14:paraId="48107897" w14:textId="6F597D79" w:rsidR="00840CD9" w:rsidRDefault="00B61FCC" w:rsidP="00840CD9">
            <w:pPr>
              <w:spacing w:before="60" w:after="60"/>
              <w:rPr>
                <w:rFonts w:eastAsia="Times New Roman" w:cs="Arial"/>
                <w:szCs w:val="20"/>
              </w:rPr>
            </w:pPr>
            <w:r>
              <w:rPr>
                <w:rFonts w:eastAsia="Times New Roman" w:cs="Arial"/>
                <w:szCs w:val="20"/>
              </w:rPr>
              <w:t>3.1.17</w:t>
            </w:r>
          </w:p>
        </w:tc>
        <w:tc>
          <w:tcPr>
            <w:tcW w:w="4819" w:type="dxa"/>
            <w:shd w:val="clear" w:color="auto" w:fill="FFFFFF"/>
          </w:tcPr>
          <w:p w14:paraId="3AEF23EE" w14:textId="5700F2A2" w:rsidR="00840CD9" w:rsidRDefault="00840CD9" w:rsidP="00840CD9">
            <w:pPr>
              <w:keepNext/>
              <w:spacing w:before="60" w:after="60"/>
            </w:pPr>
            <w:r>
              <w:t xml:space="preserve">Die </w:t>
            </w:r>
            <w:r w:rsidR="009E0C16">
              <w:t xml:space="preserve">Projekte </w:t>
            </w:r>
            <w:r>
              <w:t>können erst nach ihrer Anmeldung beim Programm in das Programm aufgenommen werden. Dieser Punkt ist bei den Aufnahmekriterien festgehalten.</w:t>
            </w:r>
          </w:p>
        </w:tc>
        <w:tc>
          <w:tcPr>
            <w:tcW w:w="896" w:type="dxa"/>
          </w:tcPr>
          <w:p w14:paraId="03422A98" w14:textId="77777777" w:rsidR="00840CD9" w:rsidRDefault="00840CD9" w:rsidP="00840CD9">
            <w:pPr>
              <w:keepNext/>
              <w:spacing w:before="60" w:after="60"/>
              <w:jc w:val="center"/>
              <w:rPr>
                <w:rFonts w:eastAsia="Times New Roman" w:cs="Arial"/>
                <w:szCs w:val="20"/>
              </w:rPr>
            </w:pPr>
          </w:p>
        </w:tc>
        <w:tc>
          <w:tcPr>
            <w:tcW w:w="896" w:type="dxa"/>
          </w:tcPr>
          <w:p w14:paraId="1C68C77D" w14:textId="77777777" w:rsidR="00840CD9" w:rsidRDefault="00840CD9" w:rsidP="00840CD9">
            <w:pPr>
              <w:keepNext/>
              <w:spacing w:before="60" w:after="60"/>
              <w:jc w:val="center"/>
              <w:rPr>
                <w:rFonts w:eastAsia="Times New Roman" w:cs="Arial"/>
                <w:szCs w:val="20"/>
              </w:rPr>
            </w:pPr>
          </w:p>
        </w:tc>
        <w:tc>
          <w:tcPr>
            <w:tcW w:w="896" w:type="dxa"/>
          </w:tcPr>
          <w:p w14:paraId="7AB9B7B6" w14:textId="77777777" w:rsidR="00840CD9" w:rsidRDefault="00840CD9" w:rsidP="00840CD9">
            <w:pPr>
              <w:keepNext/>
              <w:spacing w:before="60" w:after="60"/>
              <w:jc w:val="center"/>
              <w:rPr>
                <w:rFonts w:eastAsia="Times New Roman" w:cs="Arial"/>
                <w:szCs w:val="20"/>
              </w:rPr>
            </w:pPr>
          </w:p>
        </w:tc>
      </w:tr>
    </w:tbl>
    <w:p w14:paraId="7C2AE5B7" w14:textId="77777777" w:rsidR="00AB37E0" w:rsidRDefault="00AB37E0" w:rsidP="00AB37E0">
      <w:pPr>
        <w:autoSpaceDE w:val="0"/>
        <w:autoSpaceDN w:val="0"/>
        <w:adjustRightInd w:val="0"/>
        <w:spacing w:line="240" w:lineRule="auto"/>
        <w:rPr>
          <w:rFonts w:cs="Arial"/>
          <w:i/>
          <w:color w:val="808080"/>
          <w:szCs w:val="20"/>
        </w:rPr>
      </w:pPr>
    </w:p>
    <w:p w14:paraId="600D8E4C"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0318D626"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6ADC2FCB"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1C225D3C"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D5F9325"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9CF62B" w14:textId="77777777" w:rsidR="00E737B5" w:rsidRPr="008C499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27565CD9" w14:textId="0387BD90" w:rsidR="00720CF9" w:rsidRDefault="00720CF9" w:rsidP="000D79EF">
      <w:pPr>
        <w:rPr>
          <w:b/>
        </w:rPr>
      </w:pPr>
    </w:p>
    <w:p w14:paraId="097FE7A7" w14:textId="77777777" w:rsidR="00720CF9" w:rsidRDefault="00720CF9" w:rsidP="000D79EF">
      <w:pPr>
        <w:rPr>
          <w:b/>
        </w:rPr>
      </w:pPr>
    </w:p>
    <w:p w14:paraId="7E871BD3" w14:textId="79DFF892" w:rsidR="000D79EF" w:rsidRDefault="000D79EF" w:rsidP="000D79EF">
      <w:pPr>
        <w:rPr>
          <w:b/>
        </w:rPr>
      </w:pPr>
      <w:r>
        <w:rPr>
          <w:b/>
        </w:rPr>
        <w:t>Projekt-/Programm</w:t>
      </w:r>
      <w:r w:rsidR="005578CB">
        <w:rPr>
          <w:b/>
        </w:rPr>
        <w:t>beschreibung: Referenzszenario</w:t>
      </w:r>
    </w:p>
    <w:p w14:paraId="20435B80"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7BC52D34" w14:textId="77777777" w:rsidTr="00F24C87">
        <w:trPr>
          <w:trHeight w:val="270"/>
        </w:trPr>
        <w:tc>
          <w:tcPr>
            <w:tcW w:w="1577" w:type="dxa"/>
            <w:shd w:val="clear" w:color="auto" w:fill="D9D9D9"/>
          </w:tcPr>
          <w:p w14:paraId="68602BF1" w14:textId="77777777" w:rsidR="00FD58D8" w:rsidRDefault="00FD58D8" w:rsidP="00FD58D8">
            <w:pPr>
              <w:spacing w:before="60" w:after="60"/>
            </w:pPr>
            <w:r>
              <w:t>Checklisten-</w:t>
            </w:r>
          </w:p>
          <w:p w14:paraId="3B33A343" w14:textId="28CF43C3" w:rsidR="00840CD9" w:rsidRDefault="00FD58D8" w:rsidP="00A2103A">
            <w:pPr>
              <w:spacing w:before="60" w:after="60"/>
            </w:pPr>
            <w:r>
              <w:t>Punkt</w:t>
            </w:r>
          </w:p>
        </w:tc>
        <w:tc>
          <w:tcPr>
            <w:tcW w:w="4803" w:type="dxa"/>
            <w:shd w:val="clear" w:color="auto" w:fill="D9D9D9"/>
          </w:tcPr>
          <w:p w14:paraId="470B0B85" w14:textId="77777777" w:rsidR="00840CD9" w:rsidRDefault="00840CD9" w:rsidP="00840CD9">
            <w:pPr>
              <w:spacing w:before="60" w:after="60"/>
            </w:pPr>
          </w:p>
        </w:tc>
        <w:tc>
          <w:tcPr>
            <w:tcW w:w="895" w:type="dxa"/>
            <w:shd w:val="clear" w:color="auto" w:fill="D9D9D9"/>
          </w:tcPr>
          <w:p w14:paraId="0DC5C06A" w14:textId="209F7E7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7366D7" w14:textId="0170051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3D391F" w14:textId="4A5CCFE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2A5BDA6D" w14:textId="77777777" w:rsidTr="00F24C87">
        <w:trPr>
          <w:trHeight w:val="284"/>
        </w:trPr>
        <w:tc>
          <w:tcPr>
            <w:tcW w:w="1577" w:type="dxa"/>
            <w:shd w:val="clear" w:color="auto" w:fill="FFFFFF"/>
          </w:tcPr>
          <w:p w14:paraId="56642704" w14:textId="0B4B407C" w:rsidR="00840CD9" w:rsidRDefault="00B61FCC" w:rsidP="00840CD9">
            <w:pPr>
              <w:spacing w:before="60" w:after="60"/>
              <w:rPr>
                <w:rFonts w:eastAsia="Times New Roman" w:cs="Arial"/>
                <w:szCs w:val="20"/>
              </w:rPr>
            </w:pPr>
            <w:r>
              <w:rPr>
                <w:rFonts w:eastAsia="Times New Roman" w:cs="Arial"/>
                <w:szCs w:val="20"/>
              </w:rPr>
              <w:t>3.1.18</w:t>
            </w:r>
          </w:p>
          <w:p w14:paraId="5B39997F" w14:textId="5EF5B3FB" w:rsidR="00840CD9" w:rsidRDefault="00840CD9" w:rsidP="00840CD9">
            <w:pPr>
              <w:spacing w:before="60" w:after="60"/>
              <w:rPr>
                <w:rFonts w:eastAsia="Times New Roman" w:cs="Arial"/>
                <w:szCs w:val="20"/>
              </w:rPr>
            </w:pPr>
          </w:p>
        </w:tc>
        <w:tc>
          <w:tcPr>
            <w:tcW w:w="4803" w:type="dxa"/>
            <w:shd w:val="clear" w:color="auto" w:fill="FFFFFF"/>
          </w:tcPr>
          <w:p w14:paraId="4BC27D32" w14:textId="5B3E2977" w:rsidR="00840CD9" w:rsidRDefault="00840CD9" w:rsidP="00840CD9">
            <w:pPr>
              <w:keepNext/>
              <w:spacing w:before="60" w:after="60"/>
              <w:rPr>
                <w:rFonts w:eastAsia="Times New Roman" w:cs="Arial"/>
                <w:szCs w:val="20"/>
              </w:rPr>
            </w:pPr>
            <w:r>
              <w:rPr>
                <w:rFonts w:eastAsia="Times New Roman" w:cs="Arial"/>
                <w:szCs w:val="20"/>
              </w:rPr>
              <w:t xml:space="preserve">Sind verschiedene plausible Alternativen zum Projekt/Programm-Szenario dargestellt? </w:t>
            </w:r>
            <w:r>
              <w:rPr>
                <w:rFonts w:eastAsia="Times New Roman" w:cs="Arial"/>
                <w:szCs w:val="20"/>
              </w:rPr>
              <w:br/>
              <w:t xml:space="preserve">(vgl. Abschnitt </w:t>
            </w:r>
            <w:r w:rsidR="00A2103A">
              <w:rPr>
                <w:rFonts w:eastAsia="Times New Roman" w:cs="Arial"/>
                <w:szCs w:val="20"/>
              </w:rPr>
              <w:t>5.2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7F49BBC1" w14:textId="77777777" w:rsidR="00840CD9" w:rsidRDefault="00840CD9" w:rsidP="00840CD9">
            <w:pPr>
              <w:keepNext/>
              <w:spacing w:before="60" w:after="60"/>
              <w:jc w:val="center"/>
              <w:rPr>
                <w:rFonts w:eastAsia="Times New Roman" w:cs="Arial"/>
                <w:szCs w:val="20"/>
              </w:rPr>
            </w:pPr>
          </w:p>
        </w:tc>
        <w:tc>
          <w:tcPr>
            <w:tcW w:w="896" w:type="dxa"/>
          </w:tcPr>
          <w:p w14:paraId="4AB4DE16" w14:textId="77777777" w:rsidR="00840CD9" w:rsidRDefault="00840CD9" w:rsidP="00840CD9">
            <w:pPr>
              <w:keepNext/>
              <w:spacing w:before="60" w:after="60"/>
              <w:jc w:val="center"/>
              <w:rPr>
                <w:rFonts w:eastAsia="Times New Roman" w:cs="Arial"/>
                <w:szCs w:val="20"/>
              </w:rPr>
            </w:pPr>
          </w:p>
        </w:tc>
        <w:tc>
          <w:tcPr>
            <w:tcW w:w="896" w:type="dxa"/>
          </w:tcPr>
          <w:p w14:paraId="17B8DF51" w14:textId="77777777" w:rsidR="00840CD9" w:rsidRDefault="00840CD9" w:rsidP="00840CD9">
            <w:pPr>
              <w:keepNext/>
              <w:spacing w:before="60" w:after="60"/>
              <w:jc w:val="center"/>
              <w:rPr>
                <w:rFonts w:eastAsia="Times New Roman" w:cs="Arial"/>
                <w:szCs w:val="20"/>
              </w:rPr>
            </w:pPr>
          </w:p>
        </w:tc>
      </w:tr>
      <w:tr w:rsidR="00840CD9" w14:paraId="21050964" w14:textId="77777777" w:rsidTr="00F24C87">
        <w:trPr>
          <w:trHeight w:val="284"/>
        </w:trPr>
        <w:tc>
          <w:tcPr>
            <w:tcW w:w="1577" w:type="dxa"/>
            <w:shd w:val="clear" w:color="auto" w:fill="FFFFFF"/>
          </w:tcPr>
          <w:p w14:paraId="3BA3CEF6" w14:textId="2E4905AB" w:rsidR="00840CD9" w:rsidRPr="00613DE1" w:rsidRDefault="00B61FCC" w:rsidP="008A3C06">
            <w:pPr>
              <w:spacing w:before="60" w:after="60"/>
              <w:rPr>
                <w:rFonts w:eastAsia="Times New Roman" w:cs="Arial"/>
                <w:sz w:val="16"/>
                <w:szCs w:val="16"/>
              </w:rPr>
            </w:pPr>
            <w:r>
              <w:rPr>
                <w:rFonts w:eastAsia="Times New Roman" w:cs="Arial"/>
                <w:szCs w:val="20"/>
              </w:rPr>
              <w:t>3.1.19</w:t>
            </w:r>
          </w:p>
        </w:tc>
        <w:tc>
          <w:tcPr>
            <w:tcW w:w="4803" w:type="dxa"/>
            <w:shd w:val="clear" w:color="auto" w:fill="FFFFFF"/>
          </w:tcPr>
          <w:p w14:paraId="5FA83968" w14:textId="398DBABB" w:rsidR="00840CD9" w:rsidRDefault="00840CD9" w:rsidP="00840CD9">
            <w:pPr>
              <w:keepNext/>
              <w:spacing w:before="60" w:after="60"/>
              <w:rPr>
                <w:rFonts w:cs="Relevant"/>
                <w:color w:val="000000"/>
                <w:szCs w:val="20"/>
              </w:rPr>
            </w:pPr>
            <w:r>
              <w:rPr>
                <w:rFonts w:cs="Relevant"/>
                <w:color w:val="000000"/>
                <w:szCs w:val="20"/>
              </w:rPr>
              <w:t>Ist das gewählte Referenzszenario die wirtschaftlich attraktivste Alternative, die mindestens dem Stand der Technik entspricht?</w:t>
            </w:r>
          </w:p>
          <w:p w14:paraId="16477861" w14:textId="64ACDFD2" w:rsidR="00840CD9" w:rsidRDefault="00840CD9" w:rsidP="00840CD9">
            <w:pPr>
              <w:keepNext/>
              <w:spacing w:before="60" w:after="60"/>
              <w:rPr>
                <w:rFonts w:cs="Relevant"/>
                <w:color w:val="000000"/>
                <w:szCs w:val="20"/>
              </w:rPr>
            </w:pPr>
            <w:r>
              <w:rPr>
                <w:rFonts w:cs="Relevant"/>
                <w:color w:val="000000"/>
                <w:szCs w:val="20"/>
              </w:rPr>
              <w:t>Falls nicht die wirtschaftlich attrak</w:t>
            </w:r>
            <w:r>
              <w:rPr>
                <w:rFonts w:cs="Relevant"/>
                <w:color w:val="000000"/>
                <w:szCs w:val="20"/>
              </w:rPr>
              <w:softHyphen/>
              <w:t>tivste Alternative als Referenzszenario angenommen wird, wird dies begründet.</w:t>
            </w:r>
          </w:p>
        </w:tc>
        <w:tc>
          <w:tcPr>
            <w:tcW w:w="895" w:type="dxa"/>
          </w:tcPr>
          <w:p w14:paraId="4EE1DFE1" w14:textId="77777777" w:rsidR="00840CD9" w:rsidRDefault="00840CD9" w:rsidP="00840CD9">
            <w:pPr>
              <w:keepNext/>
              <w:spacing w:before="60" w:after="60"/>
              <w:jc w:val="center"/>
              <w:rPr>
                <w:rFonts w:eastAsia="Times New Roman" w:cs="Arial"/>
                <w:szCs w:val="20"/>
              </w:rPr>
            </w:pPr>
          </w:p>
        </w:tc>
        <w:tc>
          <w:tcPr>
            <w:tcW w:w="896" w:type="dxa"/>
          </w:tcPr>
          <w:p w14:paraId="4A568EE2" w14:textId="77777777" w:rsidR="00840CD9" w:rsidRDefault="00840CD9" w:rsidP="00840CD9">
            <w:pPr>
              <w:keepNext/>
              <w:spacing w:before="60" w:after="60"/>
              <w:jc w:val="center"/>
              <w:rPr>
                <w:rFonts w:eastAsia="Times New Roman" w:cs="Arial"/>
                <w:szCs w:val="20"/>
              </w:rPr>
            </w:pPr>
          </w:p>
        </w:tc>
        <w:tc>
          <w:tcPr>
            <w:tcW w:w="896" w:type="dxa"/>
          </w:tcPr>
          <w:p w14:paraId="75B44D43" w14:textId="77777777" w:rsidR="00840CD9" w:rsidRDefault="00840CD9" w:rsidP="00840CD9">
            <w:pPr>
              <w:keepNext/>
              <w:spacing w:before="60" w:after="60"/>
              <w:jc w:val="center"/>
              <w:rPr>
                <w:rFonts w:eastAsia="Times New Roman" w:cs="Arial"/>
                <w:szCs w:val="20"/>
              </w:rPr>
            </w:pPr>
          </w:p>
        </w:tc>
      </w:tr>
    </w:tbl>
    <w:p w14:paraId="0822234D" w14:textId="77777777" w:rsidR="00AB37E0" w:rsidRDefault="00AB37E0" w:rsidP="00AB37E0">
      <w:pPr>
        <w:autoSpaceDE w:val="0"/>
        <w:autoSpaceDN w:val="0"/>
        <w:adjustRightInd w:val="0"/>
        <w:spacing w:line="240" w:lineRule="auto"/>
        <w:rPr>
          <w:rFonts w:cs="Arial"/>
          <w:i/>
          <w:color w:val="808080"/>
          <w:szCs w:val="20"/>
        </w:rPr>
      </w:pPr>
    </w:p>
    <w:p w14:paraId="6113594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E544C3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2FC8A89"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6D5B7838"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91FDD00"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6E2F22"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Alle wichtigen Aspekte dieses Abschnitts beschreiben inklusive Empfehlung. Bei Bedarf auf ausführlichere Beschreibung in Frageliste verweisen.</w:t>
      </w:r>
    </w:p>
    <w:p w14:paraId="626B0201" w14:textId="77777777" w:rsidR="000D79EF" w:rsidRDefault="000D79EF" w:rsidP="000D79EF"/>
    <w:p w14:paraId="3E38D268" w14:textId="77777777" w:rsidR="000D79EF" w:rsidRDefault="000D79EF" w:rsidP="000D79EF"/>
    <w:p w14:paraId="71DCF391" w14:textId="6A65CCB3" w:rsidR="005578CB" w:rsidRDefault="005578CB" w:rsidP="005578CB">
      <w:pPr>
        <w:rPr>
          <w:b/>
        </w:rPr>
      </w:pPr>
      <w:r>
        <w:rPr>
          <w:b/>
        </w:rPr>
        <w:t>Projekt-/Programmbeschreibung: Termine</w:t>
      </w:r>
    </w:p>
    <w:p w14:paraId="10B1CA13" w14:textId="0819C633"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041A71A8" w14:textId="77777777" w:rsidTr="00F24C87">
        <w:trPr>
          <w:trHeight w:val="270"/>
        </w:trPr>
        <w:tc>
          <w:tcPr>
            <w:tcW w:w="1577" w:type="dxa"/>
            <w:shd w:val="clear" w:color="auto" w:fill="D9D9D9"/>
          </w:tcPr>
          <w:p w14:paraId="575D8392" w14:textId="77777777" w:rsidR="00FD58D8" w:rsidRDefault="00FD58D8" w:rsidP="00FD58D8">
            <w:pPr>
              <w:spacing w:before="60" w:after="60"/>
            </w:pPr>
            <w:r>
              <w:t>Checklisten-</w:t>
            </w:r>
          </w:p>
          <w:p w14:paraId="21817387" w14:textId="4F515318" w:rsidR="00840CD9" w:rsidRDefault="00FD58D8" w:rsidP="00A2103A">
            <w:pPr>
              <w:spacing w:before="60" w:after="60"/>
            </w:pPr>
            <w:r>
              <w:t>Punkt</w:t>
            </w:r>
          </w:p>
        </w:tc>
        <w:tc>
          <w:tcPr>
            <w:tcW w:w="4803" w:type="dxa"/>
            <w:shd w:val="clear" w:color="auto" w:fill="D9D9D9"/>
          </w:tcPr>
          <w:p w14:paraId="7E39BD88" w14:textId="77777777" w:rsidR="00840CD9" w:rsidRDefault="00840CD9" w:rsidP="00840CD9">
            <w:pPr>
              <w:spacing w:before="60" w:after="60"/>
            </w:pPr>
          </w:p>
        </w:tc>
        <w:tc>
          <w:tcPr>
            <w:tcW w:w="895" w:type="dxa"/>
            <w:shd w:val="clear" w:color="auto" w:fill="D9D9D9"/>
          </w:tcPr>
          <w:p w14:paraId="08291327" w14:textId="326B435C"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AD085AD" w14:textId="50722CB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CA514C4" w14:textId="1E69619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5D58A319" w14:textId="77777777" w:rsidTr="00F24C87">
        <w:trPr>
          <w:trHeight w:val="284"/>
        </w:trPr>
        <w:tc>
          <w:tcPr>
            <w:tcW w:w="1577" w:type="dxa"/>
            <w:shd w:val="clear" w:color="auto" w:fill="FFFFFF"/>
          </w:tcPr>
          <w:p w14:paraId="64E0C356" w14:textId="414E427A" w:rsidR="00840CD9" w:rsidRDefault="00B61FCC" w:rsidP="00840CD9">
            <w:pPr>
              <w:spacing w:before="60" w:after="60"/>
              <w:rPr>
                <w:rFonts w:eastAsia="Times New Roman" w:cs="Arial"/>
                <w:szCs w:val="20"/>
              </w:rPr>
            </w:pPr>
            <w:r>
              <w:rPr>
                <w:rFonts w:eastAsia="Times New Roman" w:cs="Arial"/>
                <w:szCs w:val="20"/>
              </w:rPr>
              <w:t>3.1.20</w:t>
            </w:r>
          </w:p>
        </w:tc>
        <w:tc>
          <w:tcPr>
            <w:tcW w:w="4803" w:type="dxa"/>
            <w:shd w:val="clear" w:color="auto" w:fill="FFFFFF"/>
          </w:tcPr>
          <w:p w14:paraId="1DB29A3A" w14:textId="5C295B45" w:rsidR="00840CD9" w:rsidRDefault="00840CD9" w:rsidP="00A2103A">
            <w:pPr>
              <w:keepNext/>
              <w:spacing w:before="60" w:after="60"/>
              <w:rPr>
                <w:rFonts w:eastAsia="Times New Roman" w:cs="Arial"/>
                <w:szCs w:val="20"/>
              </w:rPr>
            </w:pPr>
            <w:r>
              <w:rPr>
                <w:rFonts w:eastAsia="Times New Roman" w:cs="Arial"/>
                <w:szCs w:val="20"/>
              </w:rPr>
              <w:t>Der Umsetzungsbeginn ist korrekt festgelegt (Abschnitt 2.</w:t>
            </w:r>
            <w:r w:rsidR="009F3401">
              <w:rPr>
                <w:rFonts w:eastAsia="Times New Roman" w:cs="Arial"/>
                <w:szCs w:val="20"/>
              </w:rPr>
              <w:t>6</w:t>
            </w:r>
            <w:r w:rsidR="00A2103A">
              <w:rPr>
                <w:rFonts w:eastAsia="Times New Roman" w:cs="Arial"/>
                <w:szCs w:val="20"/>
              </w:rPr>
              <w:t>.1</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67D370B2" w14:textId="77777777" w:rsidR="00840CD9" w:rsidRDefault="00840CD9" w:rsidP="00840CD9">
            <w:pPr>
              <w:keepNext/>
              <w:spacing w:before="60" w:after="60"/>
              <w:jc w:val="center"/>
              <w:rPr>
                <w:rFonts w:eastAsia="Times New Roman" w:cs="Arial"/>
                <w:szCs w:val="20"/>
              </w:rPr>
            </w:pPr>
          </w:p>
        </w:tc>
        <w:tc>
          <w:tcPr>
            <w:tcW w:w="896" w:type="dxa"/>
          </w:tcPr>
          <w:p w14:paraId="35973D66" w14:textId="77777777" w:rsidR="00840CD9" w:rsidRDefault="00840CD9" w:rsidP="00840CD9">
            <w:pPr>
              <w:keepNext/>
              <w:spacing w:before="60" w:after="60"/>
              <w:jc w:val="center"/>
              <w:rPr>
                <w:rFonts w:eastAsia="Times New Roman" w:cs="Arial"/>
                <w:szCs w:val="20"/>
              </w:rPr>
            </w:pPr>
          </w:p>
        </w:tc>
        <w:tc>
          <w:tcPr>
            <w:tcW w:w="896" w:type="dxa"/>
          </w:tcPr>
          <w:p w14:paraId="061B38A4" w14:textId="77777777" w:rsidR="00840CD9" w:rsidRDefault="00840CD9" w:rsidP="00840CD9">
            <w:pPr>
              <w:keepNext/>
              <w:spacing w:before="60" w:after="60"/>
              <w:jc w:val="center"/>
              <w:rPr>
                <w:rFonts w:eastAsia="Times New Roman" w:cs="Arial"/>
                <w:szCs w:val="20"/>
              </w:rPr>
            </w:pPr>
          </w:p>
        </w:tc>
      </w:tr>
      <w:tr w:rsidR="00840CD9" w14:paraId="13E42800" w14:textId="77777777" w:rsidTr="00F24C87">
        <w:trPr>
          <w:trHeight w:val="284"/>
        </w:trPr>
        <w:tc>
          <w:tcPr>
            <w:tcW w:w="1577" w:type="dxa"/>
            <w:shd w:val="clear" w:color="auto" w:fill="FFFFFF"/>
          </w:tcPr>
          <w:p w14:paraId="2557FA22" w14:textId="5B6C2996" w:rsidR="00840CD9" w:rsidRDefault="00840CD9" w:rsidP="008A3C06">
            <w:pPr>
              <w:spacing w:before="60" w:after="60"/>
              <w:rPr>
                <w:rFonts w:eastAsia="Times New Roman" w:cs="Arial"/>
                <w:szCs w:val="20"/>
              </w:rPr>
            </w:pPr>
            <w:r>
              <w:rPr>
                <w:rFonts w:eastAsia="Times New Roman" w:cs="Arial"/>
                <w:szCs w:val="20"/>
              </w:rPr>
              <w:t>3.1.2</w:t>
            </w:r>
            <w:r w:rsidR="00B61FCC">
              <w:rPr>
                <w:rFonts w:eastAsia="Times New Roman" w:cs="Arial"/>
                <w:szCs w:val="20"/>
              </w:rPr>
              <w:t>1</w:t>
            </w:r>
          </w:p>
        </w:tc>
        <w:tc>
          <w:tcPr>
            <w:tcW w:w="4803" w:type="dxa"/>
            <w:shd w:val="clear" w:color="auto" w:fill="FFFFFF"/>
          </w:tcPr>
          <w:p w14:paraId="3B23A5FF" w14:textId="5713568D" w:rsidR="00840CD9" w:rsidRDefault="00840CD9" w:rsidP="00840CD9">
            <w:pPr>
              <w:keepNext/>
              <w:spacing w:before="60" w:after="60"/>
              <w:rPr>
                <w:rFonts w:eastAsia="Times New Roman" w:cs="Arial"/>
                <w:szCs w:val="20"/>
              </w:rPr>
            </w:pPr>
            <w:r>
              <w:rPr>
                <w:rFonts w:eastAsia="Times New Roman" w:cs="Arial"/>
                <w:szCs w:val="20"/>
              </w:rPr>
              <w:t>Der Umsetzungsbeginn des Projekts/Programms liegt bei der Einreichung des Gesuchs nicht länger als drei Monate zurück</w:t>
            </w:r>
            <w:r>
              <w:t xml:space="preserve"> </w:t>
            </w:r>
            <w:r w:rsidRPr="00B934E4">
              <w:rPr>
                <w:rFonts w:eastAsia="Times New Roman" w:cs="Arial"/>
                <w:szCs w:val="20"/>
              </w:rPr>
              <w:t>(Art. 5 Abs. 1 Bst. d CO</w:t>
            </w:r>
            <w:r w:rsidRPr="00DB01B3">
              <w:rPr>
                <w:rFonts w:eastAsia="Times New Roman" w:cs="Arial"/>
                <w:szCs w:val="20"/>
                <w:vertAlign w:val="subscript"/>
              </w:rPr>
              <w:t>2</w:t>
            </w:r>
            <w:r w:rsidRPr="00B934E4">
              <w:rPr>
                <w:rFonts w:eastAsia="Times New Roman" w:cs="Arial"/>
                <w:szCs w:val="20"/>
              </w:rPr>
              <w:t>-Verordnung).</w:t>
            </w:r>
            <w:r>
              <w:rPr>
                <w:rFonts w:eastAsia="Times New Roman" w:cs="Arial"/>
                <w:szCs w:val="20"/>
              </w:rPr>
              <w:t xml:space="preserve"> </w:t>
            </w:r>
          </w:p>
        </w:tc>
        <w:tc>
          <w:tcPr>
            <w:tcW w:w="895" w:type="dxa"/>
          </w:tcPr>
          <w:p w14:paraId="61A3F197" w14:textId="77777777" w:rsidR="00840CD9" w:rsidRDefault="00840CD9" w:rsidP="00840CD9">
            <w:pPr>
              <w:keepNext/>
              <w:spacing w:before="60" w:after="60"/>
              <w:jc w:val="center"/>
              <w:rPr>
                <w:rFonts w:eastAsia="Times New Roman" w:cs="Arial"/>
                <w:szCs w:val="20"/>
              </w:rPr>
            </w:pPr>
          </w:p>
        </w:tc>
        <w:tc>
          <w:tcPr>
            <w:tcW w:w="896" w:type="dxa"/>
          </w:tcPr>
          <w:p w14:paraId="69781268" w14:textId="77777777" w:rsidR="00840CD9" w:rsidRDefault="00840CD9" w:rsidP="00840CD9">
            <w:pPr>
              <w:keepNext/>
              <w:spacing w:before="60" w:after="60"/>
              <w:jc w:val="center"/>
              <w:rPr>
                <w:rFonts w:eastAsia="Times New Roman" w:cs="Arial"/>
                <w:szCs w:val="20"/>
              </w:rPr>
            </w:pPr>
          </w:p>
        </w:tc>
        <w:tc>
          <w:tcPr>
            <w:tcW w:w="896" w:type="dxa"/>
          </w:tcPr>
          <w:p w14:paraId="3E6716D8" w14:textId="77777777" w:rsidR="00840CD9" w:rsidRDefault="00840CD9" w:rsidP="00840CD9">
            <w:pPr>
              <w:keepNext/>
              <w:spacing w:before="60" w:after="60"/>
              <w:jc w:val="center"/>
              <w:rPr>
                <w:rFonts w:eastAsia="Times New Roman" w:cs="Arial"/>
                <w:szCs w:val="20"/>
              </w:rPr>
            </w:pPr>
          </w:p>
        </w:tc>
      </w:tr>
      <w:tr w:rsidR="00840CD9" w14:paraId="5FCC2875" w14:textId="77777777" w:rsidTr="00F24C87">
        <w:trPr>
          <w:trHeight w:val="284"/>
        </w:trPr>
        <w:tc>
          <w:tcPr>
            <w:tcW w:w="1577" w:type="dxa"/>
            <w:shd w:val="clear" w:color="auto" w:fill="FFFFFF"/>
          </w:tcPr>
          <w:p w14:paraId="32DF3F13" w14:textId="19BB8E14" w:rsidR="00840CD9" w:rsidRPr="00B934E4"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2</w:t>
            </w:r>
          </w:p>
        </w:tc>
        <w:tc>
          <w:tcPr>
            <w:tcW w:w="4803" w:type="dxa"/>
            <w:shd w:val="clear" w:color="auto" w:fill="FFFFFF"/>
          </w:tcPr>
          <w:p w14:paraId="398382C9" w14:textId="576D2A1B" w:rsidR="00840CD9" w:rsidRDefault="00840CD9" w:rsidP="00840CD9">
            <w:pPr>
              <w:keepNext/>
              <w:spacing w:before="60" w:after="60"/>
              <w:rPr>
                <w:rFonts w:eastAsia="Times New Roman" w:cs="Arial"/>
                <w:szCs w:val="20"/>
              </w:rPr>
            </w:pPr>
            <w:r>
              <w:rPr>
                <w:rFonts w:eastAsia="Times New Roman" w:cs="Arial"/>
                <w:szCs w:val="20"/>
              </w:rPr>
              <w:t>Die Belege für den Umsetzungsbeginn sind konsistent mit den Angaben in der Projekt</w:t>
            </w:r>
            <w:r w:rsidR="00F810A4">
              <w:rPr>
                <w:rFonts w:eastAsia="Times New Roman" w:cs="Arial"/>
                <w:szCs w:val="20"/>
              </w:rPr>
              <w:t>-</w:t>
            </w:r>
            <w:r>
              <w:rPr>
                <w:rFonts w:eastAsia="Times New Roman" w:cs="Arial"/>
                <w:szCs w:val="20"/>
              </w:rPr>
              <w:t>/Programmbeschreibung</w:t>
            </w:r>
            <w:r>
              <w:rPr>
                <w:rStyle w:val="Funotenzeichen"/>
                <w:rFonts w:eastAsia="Times New Roman" w:cs="Arial"/>
                <w:szCs w:val="20"/>
              </w:rPr>
              <w:footnoteReference w:id="17"/>
            </w:r>
            <w:r>
              <w:rPr>
                <w:rFonts w:eastAsia="Times New Roman" w:cs="Arial"/>
                <w:szCs w:val="20"/>
              </w:rPr>
              <w:t>.</w:t>
            </w:r>
          </w:p>
        </w:tc>
        <w:tc>
          <w:tcPr>
            <w:tcW w:w="895" w:type="dxa"/>
          </w:tcPr>
          <w:p w14:paraId="053D2C6B" w14:textId="77777777" w:rsidR="00840CD9" w:rsidRDefault="00840CD9" w:rsidP="00840CD9">
            <w:pPr>
              <w:keepNext/>
              <w:spacing w:before="60" w:after="60"/>
              <w:jc w:val="center"/>
              <w:rPr>
                <w:rFonts w:eastAsia="Times New Roman" w:cs="Arial"/>
                <w:szCs w:val="20"/>
              </w:rPr>
            </w:pPr>
          </w:p>
        </w:tc>
        <w:tc>
          <w:tcPr>
            <w:tcW w:w="896" w:type="dxa"/>
          </w:tcPr>
          <w:p w14:paraId="16DDBEB8" w14:textId="77777777" w:rsidR="00840CD9" w:rsidRDefault="00840CD9" w:rsidP="00840CD9">
            <w:pPr>
              <w:keepNext/>
              <w:spacing w:before="60" w:after="60"/>
              <w:jc w:val="center"/>
              <w:rPr>
                <w:rFonts w:eastAsia="Times New Roman" w:cs="Arial"/>
                <w:szCs w:val="20"/>
              </w:rPr>
            </w:pPr>
          </w:p>
        </w:tc>
        <w:tc>
          <w:tcPr>
            <w:tcW w:w="896" w:type="dxa"/>
          </w:tcPr>
          <w:p w14:paraId="53EA5503" w14:textId="77777777" w:rsidR="00840CD9" w:rsidRDefault="00840CD9" w:rsidP="00840CD9">
            <w:pPr>
              <w:keepNext/>
              <w:spacing w:before="60" w:after="60"/>
              <w:jc w:val="center"/>
              <w:rPr>
                <w:rFonts w:eastAsia="Times New Roman" w:cs="Arial"/>
                <w:szCs w:val="20"/>
              </w:rPr>
            </w:pPr>
          </w:p>
        </w:tc>
      </w:tr>
      <w:tr w:rsidR="00840CD9" w14:paraId="5CEE993E" w14:textId="77777777" w:rsidTr="00F24C87">
        <w:trPr>
          <w:trHeight w:val="284"/>
        </w:trPr>
        <w:tc>
          <w:tcPr>
            <w:tcW w:w="1577" w:type="dxa"/>
            <w:shd w:val="clear" w:color="auto" w:fill="FFFFFF"/>
          </w:tcPr>
          <w:p w14:paraId="484FD49F" w14:textId="6554DBEB" w:rsidR="00840CD9" w:rsidRPr="00F75FB6"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3</w:t>
            </w:r>
          </w:p>
        </w:tc>
        <w:tc>
          <w:tcPr>
            <w:tcW w:w="4803" w:type="dxa"/>
            <w:shd w:val="clear" w:color="auto" w:fill="FFFFFF"/>
          </w:tcPr>
          <w:p w14:paraId="399CB978" w14:textId="002DFDAB" w:rsidR="00840CD9" w:rsidRDefault="00840CD9" w:rsidP="0016584C">
            <w:pPr>
              <w:keepNext/>
              <w:spacing w:before="60" w:after="60"/>
              <w:rPr>
                <w:rFonts w:eastAsia="Times New Roman" w:cs="Arial"/>
                <w:szCs w:val="20"/>
              </w:rPr>
            </w:pPr>
            <w:r>
              <w:rPr>
                <w:rFonts w:cs="Relevant"/>
                <w:color w:val="000000"/>
                <w:szCs w:val="20"/>
              </w:rPr>
              <w:t>Bei baulichen Massnahmen entspricht die Wirkungsdauer von Projekten</w:t>
            </w:r>
            <w:r w:rsidR="00D712DA">
              <w:t xml:space="preserve"> oder </w:t>
            </w:r>
            <w:r w:rsidR="00D712DA" w:rsidRPr="00D712DA">
              <w:rPr>
                <w:rFonts w:cs="Relevant"/>
                <w:color w:val="000000"/>
                <w:szCs w:val="20"/>
              </w:rPr>
              <w:t>von in einem Programm enthaltenen Projekten</w:t>
            </w:r>
            <w:r>
              <w:rPr>
                <w:rFonts w:cs="Relevant"/>
                <w:color w:val="000000"/>
                <w:szCs w:val="20"/>
              </w:rPr>
              <w:t xml:space="preserve"> der standardisierten Nutzungsdauer der technischen Anlagen</w:t>
            </w:r>
            <w:r>
              <w:rPr>
                <w:rStyle w:val="Funotenzeichen"/>
                <w:rFonts w:cs="Relevant"/>
                <w:color w:val="000000"/>
                <w:szCs w:val="20"/>
              </w:rPr>
              <w:footnoteReference w:id="18"/>
            </w:r>
            <w:r>
              <w:rPr>
                <w:rFonts w:cs="Relevant"/>
                <w:color w:val="000000"/>
                <w:szCs w:val="20"/>
              </w:rPr>
              <w:t>.</w:t>
            </w:r>
            <w:r>
              <w:rPr>
                <w:rFonts w:eastAsia="Times New Roman" w:cs="Arial"/>
                <w:szCs w:val="20"/>
              </w:rPr>
              <w:br/>
              <w:t xml:space="preserve">(Anhang A2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4C84050A" w14:textId="77777777" w:rsidR="00840CD9" w:rsidRDefault="00840CD9" w:rsidP="00840CD9">
            <w:pPr>
              <w:keepNext/>
              <w:spacing w:before="60" w:after="60"/>
              <w:jc w:val="center"/>
              <w:rPr>
                <w:rFonts w:eastAsia="Times New Roman" w:cs="Arial"/>
                <w:szCs w:val="20"/>
              </w:rPr>
            </w:pPr>
          </w:p>
        </w:tc>
        <w:tc>
          <w:tcPr>
            <w:tcW w:w="896" w:type="dxa"/>
          </w:tcPr>
          <w:p w14:paraId="7FC21F4E" w14:textId="77777777" w:rsidR="00840CD9" w:rsidRDefault="00840CD9" w:rsidP="00840CD9">
            <w:pPr>
              <w:keepNext/>
              <w:spacing w:before="60" w:after="60"/>
              <w:jc w:val="center"/>
              <w:rPr>
                <w:rFonts w:eastAsia="Times New Roman" w:cs="Arial"/>
                <w:szCs w:val="20"/>
              </w:rPr>
            </w:pPr>
          </w:p>
        </w:tc>
        <w:tc>
          <w:tcPr>
            <w:tcW w:w="896" w:type="dxa"/>
          </w:tcPr>
          <w:p w14:paraId="5537E8E6" w14:textId="77777777" w:rsidR="00840CD9" w:rsidRDefault="00840CD9" w:rsidP="00840CD9">
            <w:pPr>
              <w:keepNext/>
              <w:spacing w:before="60" w:after="60"/>
              <w:jc w:val="center"/>
              <w:rPr>
                <w:rFonts w:eastAsia="Times New Roman" w:cs="Arial"/>
                <w:szCs w:val="20"/>
              </w:rPr>
            </w:pPr>
          </w:p>
        </w:tc>
      </w:tr>
      <w:tr w:rsidR="002C4816" w14:paraId="3C8E6645" w14:textId="77777777" w:rsidTr="00F24C87">
        <w:trPr>
          <w:trHeight w:val="284"/>
        </w:trPr>
        <w:tc>
          <w:tcPr>
            <w:tcW w:w="1577" w:type="dxa"/>
            <w:shd w:val="clear" w:color="auto" w:fill="FFFFFF"/>
          </w:tcPr>
          <w:p w14:paraId="78D4A6E1" w14:textId="37978D9D" w:rsidR="002C4816" w:rsidRDefault="00B61FCC" w:rsidP="008A3C06">
            <w:pPr>
              <w:spacing w:before="60" w:after="60"/>
              <w:rPr>
                <w:rFonts w:eastAsia="Times New Roman" w:cs="Arial"/>
                <w:szCs w:val="20"/>
              </w:rPr>
            </w:pPr>
            <w:r>
              <w:rPr>
                <w:rFonts w:eastAsia="Times New Roman" w:cs="Arial"/>
                <w:szCs w:val="20"/>
              </w:rPr>
              <w:t>3.1.24</w:t>
            </w:r>
          </w:p>
        </w:tc>
        <w:tc>
          <w:tcPr>
            <w:tcW w:w="4803" w:type="dxa"/>
            <w:shd w:val="clear" w:color="auto" w:fill="FFFFFF"/>
          </w:tcPr>
          <w:p w14:paraId="1112EC78" w14:textId="25A1A75C" w:rsidR="002C4816" w:rsidRDefault="002C4816" w:rsidP="002C4816">
            <w:pPr>
              <w:keepNext/>
              <w:spacing w:before="60" w:after="60"/>
              <w:rPr>
                <w:rFonts w:cs="Relevant"/>
                <w:color w:val="000000"/>
                <w:szCs w:val="20"/>
              </w:rPr>
            </w:pPr>
            <w:r>
              <w:rPr>
                <w:rFonts w:eastAsia="Times New Roman" w:cs="Arial"/>
                <w:szCs w:val="20"/>
              </w:rPr>
              <w:t xml:space="preserve">Bei nicht-baulichen Massnahmen: Die Dauer des Projekts oder </w:t>
            </w:r>
            <w:r w:rsidR="00D712DA">
              <w:rPr>
                <w:rFonts w:eastAsia="Times New Roman" w:cs="Arial"/>
                <w:szCs w:val="20"/>
              </w:rPr>
              <w:t xml:space="preserve">der in einem Programm enthaltenen Projekte </w:t>
            </w:r>
            <w:r>
              <w:rPr>
                <w:rFonts w:eastAsia="Times New Roman" w:cs="Arial"/>
                <w:szCs w:val="20"/>
              </w:rPr>
              <w:t>entspricht der Wirkungsdauer.</w:t>
            </w:r>
          </w:p>
        </w:tc>
        <w:tc>
          <w:tcPr>
            <w:tcW w:w="895" w:type="dxa"/>
          </w:tcPr>
          <w:p w14:paraId="1E066C45" w14:textId="77777777" w:rsidR="002C4816" w:rsidRDefault="002C4816" w:rsidP="002C4816">
            <w:pPr>
              <w:keepNext/>
              <w:spacing w:before="60" w:after="60"/>
              <w:jc w:val="center"/>
              <w:rPr>
                <w:rFonts w:eastAsia="Times New Roman" w:cs="Arial"/>
                <w:szCs w:val="20"/>
              </w:rPr>
            </w:pPr>
          </w:p>
        </w:tc>
        <w:tc>
          <w:tcPr>
            <w:tcW w:w="896" w:type="dxa"/>
          </w:tcPr>
          <w:p w14:paraId="77746123" w14:textId="77777777" w:rsidR="002C4816" w:rsidRDefault="002C4816" w:rsidP="002C4816">
            <w:pPr>
              <w:keepNext/>
              <w:spacing w:before="60" w:after="60"/>
              <w:jc w:val="center"/>
              <w:rPr>
                <w:rFonts w:eastAsia="Times New Roman" w:cs="Arial"/>
                <w:szCs w:val="20"/>
              </w:rPr>
            </w:pPr>
          </w:p>
        </w:tc>
        <w:tc>
          <w:tcPr>
            <w:tcW w:w="896" w:type="dxa"/>
          </w:tcPr>
          <w:p w14:paraId="46BF8642" w14:textId="77777777" w:rsidR="002C4816" w:rsidRDefault="002C4816" w:rsidP="002C4816">
            <w:pPr>
              <w:keepNext/>
              <w:spacing w:before="60" w:after="60"/>
              <w:jc w:val="center"/>
              <w:rPr>
                <w:rFonts w:eastAsia="Times New Roman" w:cs="Arial"/>
                <w:szCs w:val="20"/>
              </w:rPr>
            </w:pPr>
          </w:p>
        </w:tc>
      </w:tr>
      <w:tr w:rsidR="002C4816" w14:paraId="1E2B2A99" w14:textId="77777777" w:rsidTr="00F24C87">
        <w:trPr>
          <w:trHeight w:val="284"/>
        </w:trPr>
        <w:tc>
          <w:tcPr>
            <w:tcW w:w="1577" w:type="dxa"/>
            <w:shd w:val="clear" w:color="auto" w:fill="FFFFFF"/>
          </w:tcPr>
          <w:p w14:paraId="677261B9" w14:textId="0888EC0B" w:rsidR="002C4816" w:rsidRDefault="00B61FCC" w:rsidP="002C4816">
            <w:pPr>
              <w:spacing w:before="60" w:after="60"/>
              <w:rPr>
                <w:rFonts w:eastAsia="Times New Roman" w:cs="Arial"/>
                <w:szCs w:val="20"/>
              </w:rPr>
            </w:pPr>
            <w:r>
              <w:rPr>
                <w:rFonts w:eastAsia="Times New Roman" w:cs="Arial"/>
                <w:szCs w:val="20"/>
              </w:rPr>
              <w:t>3.1.25</w:t>
            </w:r>
          </w:p>
        </w:tc>
        <w:tc>
          <w:tcPr>
            <w:tcW w:w="4803" w:type="dxa"/>
            <w:shd w:val="clear" w:color="auto" w:fill="FFFFFF"/>
          </w:tcPr>
          <w:p w14:paraId="2A1BEADF" w14:textId="7447A38C" w:rsidR="002C4816" w:rsidRDefault="002C4816" w:rsidP="002C4816">
            <w:pPr>
              <w:keepNext/>
              <w:spacing w:before="60" w:after="60"/>
              <w:rPr>
                <w:rFonts w:eastAsia="Times New Roman" w:cs="Arial"/>
                <w:szCs w:val="20"/>
              </w:rPr>
            </w:pPr>
            <w:r>
              <w:rPr>
                <w:rFonts w:eastAsia="Times New Roman" w:cs="Arial"/>
                <w:szCs w:val="20"/>
              </w:rPr>
              <w:t>Der geplante Wirkungsbeginn ist aufgeführt</w:t>
            </w:r>
            <w:r w:rsidR="00C336DD">
              <w:rPr>
                <w:rFonts w:eastAsia="Times New Roman" w:cs="Arial"/>
                <w:szCs w:val="20"/>
              </w:rPr>
              <w:t>.</w:t>
            </w:r>
          </w:p>
        </w:tc>
        <w:tc>
          <w:tcPr>
            <w:tcW w:w="895" w:type="dxa"/>
          </w:tcPr>
          <w:p w14:paraId="0C0E3FBC" w14:textId="77777777" w:rsidR="002C4816" w:rsidRDefault="002C4816" w:rsidP="002C4816">
            <w:pPr>
              <w:keepNext/>
              <w:spacing w:before="60" w:after="60"/>
              <w:jc w:val="center"/>
              <w:rPr>
                <w:rFonts w:eastAsia="Times New Roman" w:cs="Arial"/>
                <w:szCs w:val="20"/>
              </w:rPr>
            </w:pPr>
          </w:p>
        </w:tc>
        <w:tc>
          <w:tcPr>
            <w:tcW w:w="896" w:type="dxa"/>
          </w:tcPr>
          <w:p w14:paraId="19AFD728" w14:textId="77777777" w:rsidR="002C4816" w:rsidRDefault="002C4816" w:rsidP="002C4816">
            <w:pPr>
              <w:keepNext/>
              <w:spacing w:before="60" w:after="60"/>
              <w:jc w:val="center"/>
              <w:rPr>
                <w:rFonts w:eastAsia="Times New Roman" w:cs="Arial"/>
                <w:szCs w:val="20"/>
              </w:rPr>
            </w:pPr>
          </w:p>
        </w:tc>
        <w:tc>
          <w:tcPr>
            <w:tcW w:w="896" w:type="dxa"/>
          </w:tcPr>
          <w:p w14:paraId="09DDD46E" w14:textId="77777777" w:rsidR="002C4816" w:rsidRDefault="002C4816" w:rsidP="002C4816">
            <w:pPr>
              <w:keepNext/>
              <w:spacing w:before="60" w:after="60"/>
              <w:jc w:val="center"/>
              <w:rPr>
                <w:rFonts w:eastAsia="Times New Roman" w:cs="Arial"/>
                <w:szCs w:val="20"/>
              </w:rPr>
            </w:pPr>
          </w:p>
        </w:tc>
      </w:tr>
      <w:tr w:rsidR="002C4816" w14:paraId="71611C76" w14:textId="77777777" w:rsidTr="00F24C87">
        <w:trPr>
          <w:trHeight w:val="284"/>
        </w:trPr>
        <w:tc>
          <w:tcPr>
            <w:tcW w:w="1577" w:type="dxa"/>
            <w:shd w:val="clear" w:color="auto" w:fill="FFFFFF"/>
          </w:tcPr>
          <w:p w14:paraId="5F926751" w14:textId="5B26251F" w:rsidR="002C4816" w:rsidRDefault="002C4816" w:rsidP="00B61FCC">
            <w:pPr>
              <w:spacing w:before="60" w:after="60"/>
              <w:rPr>
                <w:rFonts w:eastAsia="Times New Roman" w:cs="Arial"/>
                <w:szCs w:val="20"/>
              </w:rPr>
            </w:pPr>
            <w:r>
              <w:rPr>
                <w:rFonts w:eastAsia="Times New Roman" w:cs="Arial"/>
                <w:szCs w:val="20"/>
              </w:rPr>
              <w:t>3.1.2</w:t>
            </w:r>
            <w:r w:rsidR="00B61FCC">
              <w:rPr>
                <w:rFonts w:eastAsia="Times New Roman" w:cs="Arial"/>
                <w:szCs w:val="20"/>
              </w:rPr>
              <w:t>6</w:t>
            </w:r>
            <w:r>
              <w:rPr>
                <w:rFonts w:eastAsia="Times New Roman" w:cs="Arial"/>
                <w:szCs w:val="20"/>
              </w:rPr>
              <w:t xml:space="preserve"> </w:t>
            </w:r>
          </w:p>
        </w:tc>
        <w:tc>
          <w:tcPr>
            <w:tcW w:w="4803" w:type="dxa"/>
            <w:shd w:val="clear" w:color="auto" w:fill="FFFFFF"/>
          </w:tcPr>
          <w:p w14:paraId="0E927B00" w14:textId="024099F1" w:rsidR="002C4816" w:rsidRDefault="002C4816" w:rsidP="002C4816">
            <w:pPr>
              <w:keepNext/>
              <w:spacing w:before="60" w:after="60"/>
              <w:rPr>
                <w:rFonts w:eastAsia="Times New Roman" w:cs="Arial"/>
                <w:szCs w:val="20"/>
              </w:rPr>
            </w:pPr>
            <w:r>
              <w:rPr>
                <w:rFonts w:eastAsia="Times New Roman" w:cs="Arial"/>
                <w:szCs w:val="20"/>
              </w:rPr>
              <w:t>Beginn und Ende der K</w:t>
            </w:r>
            <w:r w:rsidR="00D00C23">
              <w:rPr>
                <w:rFonts w:eastAsia="Times New Roman" w:cs="Arial"/>
                <w:szCs w:val="20"/>
              </w:rPr>
              <w:t xml:space="preserve">reditierungsperiode sind korrekt </w:t>
            </w:r>
            <w:r>
              <w:rPr>
                <w:rFonts w:eastAsia="Times New Roman" w:cs="Arial"/>
                <w:szCs w:val="20"/>
              </w:rPr>
              <w:t>aufgeführt, auch falls es sich um eine erneute Validierung handelt.</w:t>
            </w:r>
          </w:p>
        </w:tc>
        <w:tc>
          <w:tcPr>
            <w:tcW w:w="895" w:type="dxa"/>
          </w:tcPr>
          <w:p w14:paraId="24856A0C" w14:textId="77777777" w:rsidR="002C4816" w:rsidRDefault="002C4816" w:rsidP="002C4816">
            <w:pPr>
              <w:keepNext/>
              <w:spacing w:before="60" w:after="60"/>
              <w:jc w:val="center"/>
              <w:rPr>
                <w:rFonts w:eastAsia="Times New Roman" w:cs="Arial"/>
                <w:szCs w:val="20"/>
              </w:rPr>
            </w:pPr>
          </w:p>
        </w:tc>
        <w:tc>
          <w:tcPr>
            <w:tcW w:w="896" w:type="dxa"/>
          </w:tcPr>
          <w:p w14:paraId="2D4206EF" w14:textId="77777777" w:rsidR="002C4816" w:rsidRDefault="002C4816" w:rsidP="002C4816">
            <w:pPr>
              <w:keepNext/>
              <w:spacing w:before="60" w:after="60"/>
              <w:jc w:val="center"/>
              <w:rPr>
                <w:rFonts w:eastAsia="Times New Roman" w:cs="Arial"/>
                <w:szCs w:val="20"/>
              </w:rPr>
            </w:pPr>
          </w:p>
        </w:tc>
        <w:tc>
          <w:tcPr>
            <w:tcW w:w="896" w:type="dxa"/>
          </w:tcPr>
          <w:p w14:paraId="5910B79E" w14:textId="77777777" w:rsidR="002C4816" w:rsidRDefault="002C4816" w:rsidP="002C4816">
            <w:pPr>
              <w:keepNext/>
              <w:spacing w:before="60" w:after="60"/>
              <w:jc w:val="center"/>
              <w:rPr>
                <w:rFonts w:eastAsia="Times New Roman" w:cs="Arial"/>
                <w:szCs w:val="20"/>
              </w:rPr>
            </w:pPr>
          </w:p>
        </w:tc>
      </w:tr>
      <w:tr w:rsidR="00A2103A" w14:paraId="0DFED8E8" w14:textId="77777777" w:rsidTr="00F24C87">
        <w:trPr>
          <w:trHeight w:val="284"/>
        </w:trPr>
        <w:tc>
          <w:tcPr>
            <w:tcW w:w="1577" w:type="dxa"/>
            <w:shd w:val="clear" w:color="auto" w:fill="FFFFFF"/>
          </w:tcPr>
          <w:p w14:paraId="52514854" w14:textId="2A39A3E5" w:rsidR="00A2103A" w:rsidRDefault="00B61FCC" w:rsidP="002C4816">
            <w:pPr>
              <w:spacing w:before="60" w:after="60"/>
              <w:rPr>
                <w:rFonts w:eastAsia="Times New Roman" w:cs="Arial"/>
                <w:szCs w:val="20"/>
              </w:rPr>
            </w:pPr>
            <w:r>
              <w:rPr>
                <w:rFonts w:eastAsia="Times New Roman" w:cs="Arial"/>
                <w:szCs w:val="20"/>
              </w:rPr>
              <w:t>3.1.27</w:t>
            </w:r>
          </w:p>
        </w:tc>
        <w:tc>
          <w:tcPr>
            <w:tcW w:w="4803" w:type="dxa"/>
            <w:shd w:val="clear" w:color="auto" w:fill="FFFFFF"/>
          </w:tcPr>
          <w:p w14:paraId="1350A552" w14:textId="7F6926B7" w:rsidR="00A2103A" w:rsidRDefault="00A2103A" w:rsidP="002C4816">
            <w:pPr>
              <w:keepNext/>
              <w:spacing w:before="60" w:after="60"/>
              <w:rPr>
                <w:rFonts w:eastAsia="Times New Roman" w:cs="Arial"/>
                <w:szCs w:val="20"/>
              </w:rPr>
            </w:pPr>
            <w:r>
              <w:rPr>
                <w:rFonts w:eastAsia="Times New Roman" w:cs="Arial"/>
                <w:szCs w:val="20"/>
              </w:rPr>
              <w:t>D</w:t>
            </w:r>
            <w:r w:rsidR="000A7A78">
              <w:rPr>
                <w:rFonts w:eastAsia="Times New Roman" w:cs="Arial"/>
                <w:szCs w:val="20"/>
              </w:rPr>
              <w:t>as</w:t>
            </w:r>
            <w:r>
              <w:rPr>
                <w:rFonts w:eastAsia="Times New Roman" w:cs="Arial"/>
                <w:szCs w:val="20"/>
              </w:rPr>
              <w:t xml:space="preserve"> Projekt</w:t>
            </w:r>
            <w:r w:rsidR="003C19A5">
              <w:rPr>
                <w:rFonts w:eastAsia="Times New Roman" w:cs="Arial"/>
                <w:szCs w:val="20"/>
              </w:rPr>
              <w:t>/Programm</w:t>
            </w:r>
            <w:r>
              <w:rPr>
                <w:rFonts w:eastAsia="Times New Roman" w:cs="Arial"/>
                <w:szCs w:val="20"/>
              </w:rPr>
              <w:t xml:space="preserve"> ist noch nicht abgeschlossen.</w:t>
            </w:r>
          </w:p>
        </w:tc>
        <w:tc>
          <w:tcPr>
            <w:tcW w:w="895" w:type="dxa"/>
          </w:tcPr>
          <w:p w14:paraId="17E2F65C" w14:textId="77777777" w:rsidR="00A2103A" w:rsidRDefault="00A2103A" w:rsidP="002C4816">
            <w:pPr>
              <w:keepNext/>
              <w:spacing w:before="60" w:after="60"/>
              <w:jc w:val="center"/>
              <w:rPr>
                <w:rFonts w:eastAsia="Times New Roman" w:cs="Arial"/>
                <w:szCs w:val="20"/>
              </w:rPr>
            </w:pPr>
          </w:p>
        </w:tc>
        <w:tc>
          <w:tcPr>
            <w:tcW w:w="896" w:type="dxa"/>
          </w:tcPr>
          <w:p w14:paraId="7911EA68" w14:textId="77777777" w:rsidR="00A2103A" w:rsidRDefault="00A2103A" w:rsidP="002C4816">
            <w:pPr>
              <w:keepNext/>
              <w:spacing w:before="60" w:after="60"/>
              <w:jc w:val="center"/>
              <w:rPr>
                <w:rFonts w:eastAsia="Times New Roman" w:cs="Arial"/>
                <w:szCs w:val="20"/>
              </w:rPr>
            </w:pPr>
          </w:p>
        </w:tc>
        <w:tc>
          <w:tcPr>
            <w:tcW w:w="896" w:type="dxa"/>
          </w:tcPr>
          <w:p w14:paraId="3F5A8075" w14:textId="77777777" w:rsidR="00A2103A" w:rsidRDefault="00A2103A" w:rsidP="002C4816">
            <w:pPr>
              <w:keepNext/>
              <w:spacing w:before="60" w:after="60"/>
              <w:jc w:val="center"/>
              <w:rPr>
                <w:rFonts w:eastAsia="Times New Roman" w:cs="Arial"/>
                <w:szCs w:val="20"/>
              </w:rPr>
            </w:pPr>
          </w:p>
        </w:tc>
      </w:tr>
      <w:tr w:rsidR="002C4816" w14:paraId="0CAD4734" w14:textId="77777777" w:rsidTr="00434CE3">
        <w:trPr>
          <w:trHeight w:val="284"/>
        </w:trPr>
        <w:tc>
          <w:tcPr>
            <w:tcW w:w="9067" w:type="dxa"/>
            <w:gridSpan w:val="5"/>
            <w:shd w:val="clear" w:color="auto" w:fill="FFFFFF"/>
          </w:tcPr>
          <w:p w14:paraId="64222333" w14:textId="2FFBDCAE" w:rsidR="002C4816" w:rsidRDefault="002C4816" w:rsidP="002C4816">
            <w:pPr>
              <w:keepNext/>
              <w:spacing w:before="60" w:after="60"/>
              <w:rPr>
                <w:rFonts w:eastAsia="Times New Roman" w:cs="Arial"/>
                <w:szCs w:val="20"/>
              </w:rPr>
            </w:pPr>
            <w:r>
              <w:rPr>
                <w:rFonts w:eastAsia="Times New Roman" w:cs="Arial"/>
                <w:szCs w:val="20"/>
              </w:rPr>
              <w:t>Nur für Programme</w:t>
            </w:r>
          </w:p>
        </w:tc>
      </w:tr>
      <w:tr w:rsidR="002C4816" w14:paraId="0C17708B" w14:textId="77777777" w:rsidTr="00F24C87">
        <w:trPr>
          <w:trHeight w:val="284"/>
        </w:trPr>
        <w:tc>
          <w:tcPr>
            <w:tcW w:w="1577" w:type="dxa"/>
            <w:shd w:val="clear" w:color="auto" w:fill="FFFFFF"/>
          </w:tcPr>
          <w:p w14:paraId="200F11A5" w14:textId="5F33C18D"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8</w:t>
            </w:r>
          </w:p>
        </w:tc>
        <w:tc>
          <w:tcPr>
            <w:tcW w:w="4803" w:type="dxa"/>
            <w:shd w:val="clear" w:color="auto" w:fill="FFFFFF"/>
          </w:tcPr>
          <w:p w14:paraId="7D249D43" w14:textId="0C95056A" w:rsidR="002C4816" w:rsidRDefault="002C4816" w:rsidP="002C4816">
            <w:pPr>
              <w:keepNext/>
              <w:spacing w:before="60" w:after="60"/>
              <w:rPr>
                <w:rFonts w:cs="Relevant"/>
                <w:color w:val="000000"/>
                <w:szCs w:val="20"/>
              </w:rPr>
            </w:pPr>
            <w:r>
              <w:rPr>
                <w:rFonts w:eastAsia="Times New Roman" w:cs="Arial"/>
                <w:szCs w:val="20"/>
              </w:rPr>
              <w:t xml:space="preserve">Die Programmbeschreibung definiert den Umsetzungsbeginn des Programms und den Umsetzungsbeginn der </w:t>
            </w:r>
            <w:r w:rsidR="009E0C16">
              <w:rPr>
                <w:rFonts w:eastAsia="Times New Roman" w:cs="Arial"/>
                <w:szCs w:val="20"/>
              </w:rPr>
              <w:t xml:space="preserve">Projekte </w:t>
            </w:r>
            <w:r>
              <w:rPr>
                <w:rFonts w:eastAsia="Times New Roman" w:cs="Arial"/>
                <w:szCs w:val="20"/>
              </w:rPr>
              <w:t>richtig.</w:t>
            </w:r>
          </w:p>
        </w:tc>
        <w:tc>
          <w:tcPr>
            <w:tcW w:w="895" w:type="dxa"/>
          </w:tcPr>
          <w:p w14:paraId="00B207A2" w14:textId="77777777" w:rsidR="002C4816" w:rsidRDefault="002C4816" w:rsidP="002C4816">
            <w:pPr>
              <w:keepNext/>
              <w:spacing w:before="60" w:after="60"/>
              <w:jc w:val="center"/>
              <w:rPr>
                <w:rFonts w:eastAsia="Times New Roman" w:cs="Arial"/>
                <w:szCs w:val="20"/>
              </w:rPr>
            </w:pPr>
          </w:p>
        </w:tc>
        <w:tc>
          <w:tcPr>
            <w:tcW w:w="896" w:type="dxa"/>
          </w:tcPr>
          <w:p w14:paraId="48DB81BB" w14:textId="77777777" w:rsidR="002C4816" w:rsidRDefault="002C4816" w:rsidP="002C4816">
            <w:pPr>
              <w:keepNext/>
              <w:spacing w:before="60" w:after="60"/>
              <w:jc w:val="center"/>
              <w:rPr>
                <w:rFonts w:eastAsia="Times New Roman" w:cs="Arial"/>
                <w:szCs w:val="20"/>
              </w:rPr>
            </w:pPr>
          </w:p>
        </w:tc>
        <w:tc>
          <w:tcPr>
            <w:tcW w:w="896" w:type="dxa"/>
          </w:tcPr>
          <w:p w14:paraId="280CBF66" w14:textId="77777777" w:rsidR="002C4816" w:rsidRDefault="002C4816" w:rsidP="002C4816">
            <w:pPr>
              <w:keepNext/>
              <w:spacing w:before="60" w:after="60"/>
              <w:jc w:val="center"/>
              <w:rPr>
                <w:rFonts w:eastAsia="Times New Roman" w:cs="Arial"/>
                <w:szCs w:val="20"/>
              </w:rPr>
            </w:pPr>
          </w:p>
        </w:tc>
      </w:tr>
      <w:tr w:rsidR="002C4816" w14:paraId="7E4B4034" w14:textId="77777777" w:rsidTr="00F24C87">
        <w:trPr>
          <w:trHeight w:val="284"/>
        </w:trPr>
        <w:tc>
          <w:tcPr>
            <w:tcW w:w="1577" w:type="dxa"/>
            <w:shd w:val="clear" w:color="auto" w:fill="FFFFFF"/>
          </w:tcPr>
          <w:p w14:paraId="2FD6710E" w14:textId="1283BB00"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9</w:t>
            </w:r>
          </w:p>
        </w:tc>
        <w:tc>
          <w:tcPr>
            <w:tcW w:w="4803" w:type="dxa"/>
            <w:shd w:val="clear" w:color="auto" w:fill="FFFFFF"/>
          </w:tcPr>
          <w:p w14:paraId="50BBF4C3" w14:textId="4BFD6376" w:rsidR="002C4816" w:rsidRDefault="002C4816" w:rsidP="002C4816">
            <w:pPr>
              <w:keepNext/>
              <w:spacing w:before="60" w:after="60"/>
              <w:rPr>
                <w:rFonts w:eastAsia="Times New Roman" w:cs="Arial"/>
                <w:szCs w:val="20"/>
              </w:rPr>
            </w:pPr>
            <w:r>
              <w:rPr>
                <w:rFonts w:cs="Relevant"/>
                <w:color w:val="000000"/>
                <w:szCs w:val="20"/>
              </w:rPr>
              <w:t xml:space="preserve">Die Wirkungsdauer der </w:t>
            </w:r>
            <w:r w:rsidR="009E0C16">
              <w:rPr>
                <w:rFonts w:cs="Relevant"/>
                <w:color w:val="000000"/>
                <w:szCs w:val="20"/>
              </w:rPr>
              <w:t xml:space="preserve">Projekte </w:t>
            </w:r>
            <w:r>
              <w:rPr>
                <w:rFonts w:cs="Relevant"/>
                <w:color w:val="000000"/>
                <w:szCs w:val="20"/>
              </w:rPr>
              <w:t>ist festgelegt (Art. 6 Abs. 2 Bst. j CO</w:t>
            </w:r>
            <w:r>
              <w:rPr>
                <w:rStyle w:val="A6"/>
              </w:rPr>
              <w:t>2</w:t>
            </w:r>
            <w:r>
              <w:rPr>
                <w:rFonts w:cs="Relevant"/>
                <w:color w:val="000000"/>
                <w:szCs w:val="20"/>
              </w:rPr>
              <w:t>-Verordnung).</w:t>
            </w:r>
          </w:p>
        </w:tc>
        <w:tc>
          <w:tcPr>
            <w:tcW w:w="895" w:type="dxa"/>
          </w:tcPr>
          <w:p w14:paraId="55A9AC0A" w14:textId="77777777" w:rsidR="002C4816" w:rsidRDefault="002C4816" w:rsidP="002C4816">
            <w:pPr>
              <w:keepNext/>
              <w:spacing w:before="60" w:after="60"/>
              <w:jc w:val="center"/>
              <w:rPr>
                <w:rFonts w:eastAsia="Times New Roman" w:cs="Arial"/>
                <w:szCs w:val="20"/>
              </w:rPr>
            </w:pPr>
          </w:p>
        </w:tc>
        <w:tc>
          <w:tcPr>
            <w:tcW w:w="896" w:type="dxa"/>
          </w:tcPr>
          <w:p w14:paraId="6939D53F" w14:textId="77777777" w:rsidR="002C4816" w:rsidRDefault="002C4816" w:rsidP="002C4816">
            <w:pPr>
              <w:keepNext/>
              <w:spacing w:before="60" w:after="60"/>
              <w:jc w:val="center"/>
              <w:rPr>
                <w:rFonts w:eastAsia="Times New Roman" w:cs="Arial"/>
                <w:szCs w:val="20"/>
              </w:rPr>
            </w:pPr>
          </w:p>
        </w:tc>
        <w:tc>
          <w:tcPr>
            <w:tcW w:w="896" w:type="dxa"/>
          </w:tcPr>
          <w:p w14:paraId="6AB6B504" w14:textId="77777777" w:rsidR="002C4816" w:rsidRDefault="002C4816" w:rsidP="002C4816">
            <w:pPr>
              <w:keepNext/>
              <w:spacing w:before="60" w:after="60"/>
              <w:jc w:val="center"/>
              <w:rPr>
                <w:rFonts w:eastAsia="Times New Roman" w:cs="Arial"/>
                <w:szCs w:val="20"/>
              </w:rPr>
            </w:pPr>
          </w:p>
        </w:tc>
      </w:tr>
    </w:tbl>
    <w:p w14:paraId="43919D05" w14:textId="77777777" w:rsidR="00C52636" w:rsidRDefault="00C52636" w:rsidP="00C52636">
      <w:pPr>
        <w:autoSpaceDE w:val="0"/>
        <w:autoSpaceDN w:val="0"/>
        <w:adjustRightInd w:val="0"/>
        <w:spacing w:line="240" w:lineRule="auto"/>
        <w:rPr>
          <w:rFonts w:cs="Arial"/>
          <w:i/>
          <w:color w:val="808080"/>
          <w:szCs w:val="20"/>
        </w:rPr>
      </w:pPr>
    </w:p>
    <w:p w14:paraId="4624641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D201BA5"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3D1749D"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57385A0"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DA15C1"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 xml:space="preserve">Falls es FAR zu diesem Abschnitt gab, diese kurz erwähnen. Die genaue, klar verständliche Formulierung der FAR erfolgt unter «Gesamtbeurteilung/Zusammenfassung» zu Beginn dieses Berichts. </w:t>
      </w:r>
    </w:p>
    <w:p w14:paraId="588163A7"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3677100" w14:textId="2A128100" w:rsidR="00191108" w:rsidRDefault="00191108" w:rsidP="00191108"/>
    <w:p w14:paraId="22EBA36F" w14:textId="5316DE07" w:rsidR="00AB37E0" w:rsidRPr="00AB37E0" w:rsidRDefault="00AB37E0" w:rsidP="00191108">
      <w:pPr>
        <w:rPr>
          <w:b/>
        </w:rPr>
      </w:pPr>
      <w:r w:rsidRPr="00AB37E0">
        <w:rPr>
          <w:b/>
        </w:rPr>
        <w:t>Abschliessende Beurteilung von Abschnitt 3.1 des V</w:t>
      </w:r>
      <w:r w:rsidR="00FE5ECA">
        <w:rPr>
          <w:b/>
        </w:rPr>
        <w:t>alidieru</w:t>
      </w:r>
      <w:r w:rsidRPr="00AB37E0">
        <w:rPr>
          <w:b/>
        </w:rPr>
        <w:t>ngsberichtes</w:t>
      </w:r>
    </w:p>
    <w:p w14:paraId="25D67608" w14:textId="77777777" w:rsidR="003D394E" w:rsidRPr="00107485" w:rsidRDefault="00AB37E0" w:rsidP="00191108">
      <w:pPr>
        <w:rPr>
          <w:rFonts w:cs="Arial"/>
          <w:i/>
          <w:color w:val="808080" w:themeColor="background1" w:themeShade="80"/>
          <w:szCs w:val="20"/>
        </w:rPr>
      </w:pPr>
      <w:r w:rsidRPr="00107485">
        <w:rPr>
          <w:rFonts w:cs="Arial"/>
          <w:i/>
          <w:color w:val="808080" w:themeColor="background1" w:themeShade="80"/>
          <w:szCs w:val="20"/>
        </w:rPr>
        <w:t>Abschliessendes Fazit zu diesem Abschnitt.</w:t>
      </w:r>
    </w:p>
    <w:p w14:paraId="54E4EB20" w14:textId="42B2FD84" w:rsidR="00AB37E0" w:rsidRPr="005C35F5" w:rsidRDefault="009942A7" w:rsidP="00191108">
      <w:pPr>
        <w:rPr>
          <w:rFonts w:cs="Arial"/>
          <w:i/>
          <w:color w:val="808080" w:themeColor="background1" w:themeShade="80"/>
          <w:szCs w:val="20"/>
        </w:rPr>
      </w:pPr>
      <w:r w:rsidRPr="00107485">
        <w:rPr>
          <w:rFonts w:cs="Arial"/>
          <w:i/>
          <w:color w:val="808080" w:themeColor="background1" w:themeShade="80"/>
          <w:szCs w:val="20"/>
        </w:rPr>
        <w:t>Insbesondere</w:t>
      </w:r>
      <w:r w:rsidR="00AB37E0" w:rsidRPr="00107485">
        <w:rPr>
          <w:rFonts w:cs="Arial"/>
          <w:i/>
          <w:color w:val="808080" w:themeColor="background1" w:themeShade="80"/>
          <w:szCs w:val="20"/>
        </w:rPr>
        <w:t xml:space="preserve"> Statement, ob alle CR und CAR gelöst wurden, ob und welche FAR erhoben wurden und welche kritischen Punkte es gab.</w:t>
      </w:r>
    </w:p>
    <w:p w14:paraId="340B7C10" w14:textId="77777777" w:rsidR="00AB37E0" w:rsidRPr="002B74D8" w:rsidRDefault="00AB37E0" w:rsidP="00191108"/>
    <w:p w14:paraId="2C7FC564" w14:textId="77777777" w:rsidR="00191108" w:rsidRPr="002B74D8" w:rsidRDefault="00191108" w:rsidP="00191108"/>
    <w:p w14:paraId="331A832B" w14:textId="24C1E119" w:rsidR="00A20360" w:rsidRDefault="008638B6" w:rsidP="00A20360">
      <w:pPr>
        <w:pStyle w:val="berschrift2"/>
      </w:pPr>
      <w:bookmarkStart w:id="17" w:name="_Toc124970424"/>
      <w:r>
        <w:t>Abgrenzung zu weiteren klima- und energiepolitischen Instrumenten und Vermeidung von Doppelzählung</w:t>
      </w:r>
      <w:bookmarkEnd w:id="17"/>
    </w:p>
    <w:p w14:paraId="5FDC6DA8" w14:textId="425D0212" w:rsidR="00991BFD" w:rsidRDefault="00991BFD" w:rsidP="00991BFD">
      <w:pPr>
        <w:rPr>
          <w:rFonts w:cs="Arial"/>
          <w:b/>
          <w:szCs w:val="20"/>
        </w:rPr>
      </w:pPr>
      <w:r w:rsidRPr="00ED6CE9">
        <w:rPr>
          <w:rFonts w:cs="Arial"/>
          <w:b/>
          <w:szCs w:val="20"/>
        </w:rPr>
        <w:t>Finanzhilfen</w:t>
      </w:r>
    </w:p>
    <w:p w14:paraId="052534A0" w14:textId="77777777" w:rsidR="00CD5FF7" w:rsidRPr="00ED6CE9" w:rsidRDefault="00CD5FF7" w:rsidP="00991BFD">
      <w:pPr>
        <w:rPr>
          <w:rFonts w:cs="Arial"/>
          <w:b/>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E83745" w14:textId="77777777" w:rsidTr="00224084">
        <w:trPr>
          <w:trHeight w:val="270"/>
        </w:trPr>
        <w:tc>
          <w:tcPr>
            <w:tcW w:w="1577" w:type="dxa"/>
            <w:shd w:val="clear" w:color="auto" w:fill="D9D9D9"/>
          </w:tcPr>
          <w:p w14:paraId="6E910D75" w14:textId="77777777" w:rsidR="00FD58D8" w:rsidRDefault="00FD58D8" w:rsidP="00FD58D8">
            <w:pPr>
              <w:spacing w:before="60" w:after="60"/>
            </w:pPr>
            <w:r>
              <w:t>Checklisten-</w:t>
            </w:r>
          </w:p>
          <w:p w14:paraId="35C7CD36" w14:textId="72E126D5" w:rsidR="00840CD9" w:rsidRDefault="00FD58D8" w:rsidP="00556B5A">
            <w:pPr>
              <w:spacing w:before="60" w:after="60"/>
            </w:pPr>
            <w:r>
              <w:t>Punkt</w:t>
            </w:r>
          </w:p>
        </w:tc>
        <w:tc>
          <w:tcPr>
            <w:tcW w:w="4803" w:type="dxa"/>
            <w:shd w:val="clear" w:color="auto" w:fill="D9D9D9"/>
          </w:tcPr>
          <w:p w14:paraId="4D187193" w14:textId="77777777" w:rsidR="00840CD9" w:rsidRDefault="00840CD9" w:rsidP="00840CD9">
            <w:pPr>
              <w:spacing w:before="60" w:after="60"/>
            </w:pPr>
          </w:p>
        </w:tc>
        <w:tc>
          <w:tcPr>
            <w:tcW w:w="895" w:type="dxa"/>
            <w:shd w:val="clear" w:color="auto" w:fill="D9D9D9"/>
          </w:tcPr>
          <w:p w14:paraId="3DC9EFE4" w14:textId="00839859"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704CF5B" w14:textId="0AA960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E937B26" w14:textId="55BB16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0D3A0B69" w14:textId="77777777" w:rsidTr="00224084">
        <w:trPr>
          <w:trHeight w:val="284"/>
        </w:trPr>
        <w:tc>
          <w:tcPr>
            <w:tcW w:w="1577" w:type="dxa"/>
            <w:shd w:val="clear" w:color="auto" w:fill="FFFFFF"/>
          </w:tcPr>
          <w:p w14:paraId="199D4370" w14:textId="740E2A65" w:rsidR="00840CD9" w:rsidRPr="001E6E1B" w:rsidRDefault="00840CD9" w:rsidP="00556B5A">
            <w:pPr>
              <w:spacing w:before="60" w:after="60"/>
              <w:rPr>
                <w:rFonts w:eastAsia="Times New Roman" w:cs="Arial"/>
                <w:sz w:val="16"/>
                <w:szCs w:val="16"/>
              </w:rPr>
            </w:pPr>
            <w:r>
              <w:rPr>
                <w:rFonts w:eastAsia="Times New Roman" w:cs="Arial"/>
                <w:szCs w:val="20"/>
              </w:rPr>
              <w:t>3.2.1</w:t>
            </w:r>
          </w:p>
        </w:tc>
        <w:tc>
          <w:tcPr>
            <w:tcW w:w="4803" w:type="dxa"/>
            <w:shd w:val="clear" w:color="auto" w:fill="FFFFFF"/>
          </w:tcPr>
          <w:p w14:paraId="4130CC58" w14:textId="279C7D27" w:rsidR="00840CD9" w:rsidRDefault="00840CD9" w:rsidP="00556B5A">
            <w:pPr>
              <w:keepNext/>
              <w:spacing w:before="60" w:after="60"/>
              <w:rPr>
                <w:rFonts w:eastAsia="Times New Roman" w:cs="Arial"/>
                <w:szCs w:val="20"/>
              </w:rPr>
            </w:pPr>
            <w:r>
              <w:rPr>
                <w:rFonts w:eastAsia="Times New Roman" w:cs="Arial"/>
                <w:color w:val="000000" w:themeColor="text1"/>
                <w:szCs w:val="20"/>
              </w:rPr>
              <w:t>Die voraussichtlich zur Verfügung stehenden</w:t>
            </w:r>
            <w:r w:rsidRPr="002D71A2">
              <w:rPr>
                <w:rFonts w:eastAsia="Times New Roman" w:cs="Arial"/>
                <w:color w:val="000000" w:themeColor="text1"/>
                <w:szCs w:val="20"/>
              </w:rPr>
              <w:t xml:space="preserve"> Finanzhilfen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w:t>
            </w:r>
            <w:r>
              <w:rPr>
                <w:rFonts w:eastAsia="Times New Roman" w:cs="Arial"/>
                <w:color w:val="000000" w:themeColor="text1"/>
              </w:rPr>
              <w:t>,</w:t>
            </w:r>
            <w:r w:rsidRPr="002D71A2">
              <w:rPr>
                <w:rFonts w:eastAsia="Times New Roman" w:cs="Arial"/>
                <w:color w:val="000000" w:themeColor="text1"/>
              </w:rPr>
              <w:t xml:space="preserve"> bei welchen eine Wirkungsaufteilung notwendig ist</w:t>
            </w:r>
            <w:r w:rsidRPr="002D71A2">
              <w:rPr>
                <w:rStyle w:val="Funotenzeichen"/>
                <w:rFonts w:eastAsia="Times New Roman" w:cs="Arial"/>
                <w:color w:val="000000" w:themeColor="text1"/>
              </w:rPr>
              <w:footnoteReference w:id="19"/>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A2</w:t>
            </w:r>
            <w:r w:rsidRPr="002D71A2">
              <w:rPr>
                <w:rFonts w:eastAsia="Times New Roman" w:cs="Arial"/>
                <w:color w:val="000000" w:themeColor="text1"/>
                <w:szCs w:val="20"/>
              </w:rPr>
              <w:t xml:space="preserve"> </w:t>
            </w:r>
            <w:r>
              <w:rPr>
                <w:rFonts w:eastAsia="Times New Roman" w:cs="Arial"/>
                <w:color w:val="000000" w:themeColor="text1"/>
                <w:szCs w:val="20"/>
              </w:rPr>
              <w:t xml:space="preserve">der Projekt-/Programmbeschreibung </w:t>
            </w:r>
            <w:r w:rsidRPr="002D71A2">
              <w:rPr>
                <w:rFonts w:eastAsia="Times New Roman" w:cs="Arial"/>
                <w:color w:val="000000" w:themeColor="text1"/>
                <w:szCs w:val="20"/>
              </w:rPr>
              <w:t>belegt.</w:t>
            </w:r>
            <w:r>
              <w:rPr>
                <w:rFonts w:eastAsia="Times New Roman" w:cs="Arial"/>
                <w:color w:val="000000" w:themeColor="text1"/>
                <w:szCs w:val="20"/>
              </w:rPr>
              <w:br/>
              <w:t>(vgl. Abschnitt 6.</w:t>
            </w:r>
            <w:r w:rsidR="00556B5A">
              <w:rPr>
                <w:rFonts w:eastAsia="Times New Roman" w:cs="Arial"/>
                <w:color w:val="000000" w:themeColor="text1"/>
                <w:szCs w:val="20"/>
              </w:rPr>
              <w:t>2</w:t>
            </w:r>
            <w:r>
              <w:rPr>
                <w:rFonts w:eastAsia="Times New Roman" w:cs="Arial"/>
                <w:color w:val="000000" w:themeColor="text1"/>
                <w:szCs w:val="20"/>
              </w:rPr>
              <w:t xml:space="preserve">, </w:t>
            </w:r>
            <w:proofErr w:type="spellStart"/>
            <w:r>
              <w:rPr>
                <w:rFonts w:eastAsia="Times New Roman" w:cs="Arial"/>
                <w:color w:val="000000" w:themeColor="text1"/>
                <w:szCs w:val="20"/>
              </w:rPr>
              <w:t>VoMi</w:t>
            </w:r>
            <w:proofErr w:type="spellEnd"/>
            <w:r>
              <w:rPr>
                <w:rFonts w:eastAsia="Times New Roman" w:cs="Arial"/>
                <w:color w:val="000000" w:themeColor="text1"/>
                <w:szCs w:val="20"/>
              </w:rPr>
              <w:t>-KOP)</w:t>
            </w:r>
          </w:p>
        </w:tc>
        <w:tc>
          <w:tcPr>
            <w:tcW w:w="895" w:type="dxa"/>
          </w:tcPr>
          <w:p w14:paraId="081C2FB4" w14:textId="77777777" w:rsidR="00840CD9" w:rsidRDefault="00840CD9" w:rsidP="00840CD9">
            <w:pPr>
              <w:keepNext/>
              <w:spacing w:before="60" w:after="60"/>
              <w:jc w:val="center"/>
              <w:rPr>
                <w:rFonts w:eastAsia="Times New Roman" w:cs="Arial"/>
                <w:szCs w:val="20"/>
              </w:rPr>
            </w:pPr>
          </w:p>
        </w:tc>
        <w:tc>
          <w:tcPr>
            <w:tcW w:w="896" w:type="dxa"/>
          </w:tcPr>
          <w:p w14:paraId="3C5EB6CD" w14:textId="77777777" w:rsidR="00840CD9" w:rsidRDefault="00840CD9" w:rsidP="00840CD9">
            <w:pPr>
              <w:keepNext/>
              <w:spacing w:before="60" w:after="60"/>
              <w:jc w:val="center"/>
              <w:rPr>
                <w:rFonts w:eastAsia="Times New Roman" w:cs="Arial"/>
                <w:szCs w:val="20"/>
              </w:rPr>
            </w:pPr>
          </w:p>
        </w:tc>
        <w:tc>
          <w:tcPr>
            <w:tcW w:w="896" w:type="dxa"/>
          </w:tcPr>
          <w:p w14:paraId="1897A8F9" w14:textId="77777777" w:rsidR="00840CD9" w:rsidRDefault="00840CD9" w:rsidP="00840CD9">
            <w:pPr>
              <w:keepNext/>
              <w:spacing w:before="60" w:after="60"/>
              <w:jc w:val="center"/>
              <w:rPr>
                <w:rFonts w:eastAsia="Times New Roman" w:cs="Arial"/>
                <w:szCs w:val="20"/>
              </w:rPr>
            </w:pPr>
          </w:p>
        </w:tc>
      </w:tr>
      <w:tr w:rsidR="00840CD9" w14:paraId="12AAC685" w14:textId="77777777" w:rsidTr="00224084">
        <w:trPr>
          <w:trHeight w:val="284"/>
        </w:trPr>
        <w:tc>
          <w:tcPr>
            <w:tcW w:w="1577" w:type="dxa"/>
            <w:shd w:val="clear" w:color="auto" w:fill="FFFFFF"/>
          </w:tcPr>
          <w:p w14:paraId="4574DEDA" w14:textId="327C56BE" w:rsidR="00840CD9" w:rsidRDefault="00840CD9" w:rsidP="00840CD9">
            <w:pPr>
              <w:spacing w:before="60" w:after="60"/>
              <w:rPr>
                <w:rFonts w:eastAsia="Times New Roman" w:cs="Arial"/>
                <w:szCs w:val="20"/>
              </w:rPr>
            </w:pPr>
            <w:r>
              <w:rPr>
                <w:rFonts w:eastAsia="Times New Roman" w:cs="Arial"/>
                <w:szCs w:val="20"/>
              </w:rPr>
              <w:t>3.2.2</w:t>
            </w:r>
          </w:p>
        </w:tc>
        <w:tc>
          <w:tcPr>
            <w:tcW w:w="4803" w:type="dxa"/>
            <w:shd w:val="clear" w:color="auto" w:fill="FFFFFF"/>
          </w:tcPr>
          <w:p w14:paraId="2F96239E" w14:textId="6FF7B581" w:rsidR="00840CD9" w:rsidRDefault="00840CD9" w:rsidP="00840CD9">
            <w:pPr>
              <w:keepNext/>
              <w:spacing w:before="60" w:after="60"/>
              <w:rPr>
                <w:rFonts w:eastAsia="Times New Roman" w:cs="Arial"/>
                <w:color w:val="000000" w:themeColor="text1"/>
                <w:szCs w:val="20"/>
              </w:rPr>
            </w:pPr>
            <w:r>
              <w:t xml:space="preserve">Der Sachverhalt und aktuelle Stand zum möglichen Erhalt der </w:t>
            </w:r>
            <w:r>
              <w:rPr>
                <w:rFonts w:eastAsia="Times New Roman" w:cs="Arial"/>
                <w:szCs w:val="20"/>
              </w:rPr>
              <w:t>kostenorientierten Einspeisevergütung KEV</w:t>
            </w:r>
            <w:r>
              <w:rPr>
                <w:rStyle w:val="Funotenzeichen"/>
                <w:rFonts w:eastAsia="Times New Roman" w:cs="Arial"/>
                <w:szCs w:val="20"/>
              </w:rPr>
              <w:footnoteReference w:id="20"/>
            </w:r>
            <w:r>
              <w:rPr>
                <w:rFonts w:eastAsia="Times New Roman" w:cs="Arial"/>
                <w:szCs w:val="20"/>
              </w:rPr>
              <w:t xml:space="preserve"> </w:t>
            </w:r>
            <w:r>
              <w:t xml:space="preserve"> ist in der Projekt-/Programmbeschreibung beschrieben. Die Validierungsstelle hat dazu im Validierungsbericht Stellung bezogen. Dies insbesondere bezüglich der Konsequenzen, die ein allfälliger Bezug der KEV für das Projekt hätte (Wirkungsaufteilung, Wirtschaftlichkeit). </w:t>
            </w:r>
          </w:p>
        </w:tc>
        <w:tc>
          <w:tcPr>
            <w:tcW w:w="895" w:type="dxa"/>
          </w:tcPr>
          <w:p w14:paraId="2DE136BF" w14:textId="77777777" w:rsidR="00840CD9" w:rsidRDefault="00840CD9" w:rsidP="00840CD9">
            <w:pPr>
              <w:keepNext/>
              <w:spacing w:before="60" w:after="60"/>
              <w:jc w:val="center"/>
              <w:rPr>
                <w:rFonts w:eastAsia="Times New Roman" w:cs="Arial"/>
                <w:szCs w:val="20"/>
              </w:rPr>
            </w:pPr>
          </w:p>
        </w:tc>
        <w:tc>
          <w:tcPr>
            <w:tcW w:w="896" w:type="dxa"/>
          </w:tcPr>
          <w:p w14:paraId="33FE08C4" w14:textId="77777777" w:rsidR="00840CD9" w:rsidRDefault="00840CD9" w:rsidP="00840CD9">
            <w:pPr>
              <w:keepNext/>
              <w:spacing w:before="60" w:after="60"/>
              <w:jc w:val="center"/>
              <w:rPr>
                <w:rFonts w:eastAsia="Times New Roman" w:cs="Arial"/>
                <w:szCs w:val="20"/>
              </w:rPr>
            </w:pPr>
          </w:p>
        </w:tc>
        <w:tc>
          <w:tcPr>
            <w:tcW w:w="896" w:type="dxa"/>
          </w:tcPr>
          <w:p w14:paraId="33A316B4" w14:textId="77777777" w:rsidR="00840CD9" w:rsidRDefault="00840CD9" w:rsidP="00840CD9">
            <w:pPr>
              <w:keepNext/>
              <w:spacing w:before="60" w:after="60"/>
              <w:jc w:val="center"/>
              <w:rPr>
                <w:rFonts w:eastAsia="Times New Roman" w:cs="Arial"/>
                <w:szCs w:val="20"/>
              </w:rPr>
            </w:pPr>
          </w:p>
        </w:tc>
      </w:tr>
    </w:tbl>
    <w:p w14:paraId="2667B082" w14:textId="5694518A" w:rsidR="00991BFD" w:rsidRDefault="00991BFD" w:rsidP="00991BFD"/>
    <w:p w14:paraId="53F4148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5C4355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3402512"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DB2025"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76D07E8"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D5084E"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0F45FBC" w14:textId="77777777" w:rsidR="00991BFD" w:rsidRPr="00386D49" w:rsidRDefault="00991BFD" w:rsidP="00991BFD">
      <w:pPr>
        <w:pStyle w:val="Listenabsatz"/>
        <w:autoSpaceDE w:val="0"/>
        <w:autoSpaceDN w:val="0"/>
        <w:adjustRightInd w:val="0"/>
        <w:spacing w:line="240" w:lineRule="auto"/>
        <w:rPr>
          <w:rFonts w:cs="Arial"/>
          <w:i/>
          <w:color w:val="808080"/>
          <w:szCs w:val="20"/>
        </w:rPr>
      </w:pPr>
    </w:p>
    <w:p w14:paraId="0A097595" w14:textId="77777777" w:rsidR="00991BFD" w:rsidRDefault="00991BFD" w:rsidP="00991BFD">
      <w:pPr>
        <w:pStyle w:val="Listenabsatz"/>
        <w:autoSpaceDE w:val="0"/>
        <w:autoSpaceDN w:val="0"/>
        <w:adjustRightInd w:val="0"/>
        <w:spacing w:line="240" w:lineRule="auto"/>
        <w:rPr>
          <w:rFonts w:cs="Arial"/>
          <w:i/>
          <w:color w:val="808080"/>
          <w:szCs w:val="20"/>
        </w:rPr>
      </w:pPr>
    </w:p>
    <w:p w14:paraId="27F09724" w14:textId="77777777" w:rsidR="00991BFD" w:rsidRPr="00ED6CE9" w:rsidRDefault="00991BFD" w:rsidP="00991BFD">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53E31AE4" w14:textId="6DCCFEA8" w:rsidR="00991BFD" w:rsidRDefault="00991BFD" w:rsidP="00991BFD"/>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FE0C1F" w14:textId="77777777" w:rsidTr="00224084">
        <w:trPr>
          <w:trHeight w:val="270"/>
        </w:trPr>
        <w:tc>
          <w:tcPr>
            <w:tcW w:w="1577" w:type="dxa"/>
            <w:shd w:val="clear" w:color="auto" w:fill="D9D9D9"/>
          </w:tcPr>
          <w:p w14:paraId="1D57716C" w14:textId="77777777" w:rsidR="00FD58D8" w:rsidRDefault="00FD58D8" w:rsidP="00FD58D8">
            <w:pPr>
              <w:spacing w:before="60" w:after="60"/>
            </w:pPr>
            <w:r>
              <w:lastRenderedPageBreak/>
              <w:t>Checklisten-</w:t>
            </w:r>
          </w:p>
          <w:p w14:paraId="38C5FED5" w14:textId="78F1690A" w:rsidR="00840CD9" w:rsidRDefault="00FD58D8" w:rsidP="00556B5A">
            <w:pPr>
              <w:spacing w:before="60" w:after="60"/>
            </w:pPr>
            <w:r>
              <w:t>Punkt</w:t>
            </w:r>
          </w:p>
        </w:tc>
        <w:tc>
          <w:tcPr>
            <w:tcW w:w="4803" w:type="dxa"/>
            <w:shd w:val="clear" w:color="auto" w:fill="D9D9D9"/>
          </w:tcPr>
          <w:p w14:paraId="1ECE151C" w14:textId="77777777" w:rsidR="00840CD9" w:rsidRDefault="00840CD9" w:rsidP="00840CD9">
            <w:pPr>
              <w:spacing w:before="60" w:after="60"/>
            </w:pPr>
          </w:p>
        </w:tc>
        <w:tc>
          <w:tcPr>
            <w:tcW w:w="895" w:type="dxa"/>
            <w:shd w:val="clear" w:color="auto" w:fill="D9D9D9"/>
          </w:tcPr>
          <w:p w14:paraId="630CA3F1" w14:textId="4E13EE4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FA4D68" w14:textId="07520B9C"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7B788E75" w14:textId="5B3ECCFD"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703C0" w14:paraId="1618C4FD" w14:textId="77777777" w:rsidTr="00224084">
        <w:trPr>
          <w:trHeight w:val="284"/>
        </w:trPr>
        <w:tc>
          <w:tcPr>
            <w:tcW w:w="1577" w:type="dxa"/>
            <w:shd w:val="clear" w:color="auto" w:fill="FFFFFF"/>
          </w:tcPr>
          <w:p w14:paraId="01DD94FA" w14:textId="7912F987" w:rsidR="002703C0" w:rsidRPr="001E6E1B" w:rsidRDefault="002703C0" w:rsidP="008A3C06">
            <w:pPr>
              <w:spacing w:before="60" w:after="60"/>
              <w:rPr>
                <w:rFonts w:eastAsia="Times New Roman" w:cs="Arial"/>
                <w:sz w:val="16"/>
                <w:szCs w:val="16"/>
              </w:rPr>
            </w:pPr>
            <w:r>
              <w:rPr>
                <w:rFonts w:eastAsia="Times New Roman" w:cs="Arial"/>
                <w:szCs w:val="20"/>
              </w:rPr>
              <w:t>3.2.3</w:t>
            </w:r>
          </w:p>
        </w:tc>
        <w:tc>
          <w:tcPr>
            <w:tcW w:w="4803" w:type="dxa"/>
            <w:shd w:val="clear" w:color="auto" w:fill="FFFFFF"/>
          </w:tcPr>
          <w:p w14:paraId="2CA8F4BE" w14:textId="2CB199FF" w:rsidR="002703C0" w:rsidRDefault="002703C0" w:rsidP="004571D5">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w:t>
            </w:r>
            <w:r w:rsidR="003279B0">
              <w:rPr>
                <w:rFonts w:eastAsia="Times New Roman" w:cs="Arial"/>
                <w:szCs w:val="20"/>
              </w:rPr>
              <w:t xml:space="preserve"> idealerweise </w:t>
            </w:r>
            <w:r>
              <w:rPr>
                <w:rFonts w:eastAsia="Times New Roman" w:cs="Arial"/>
                <w:szCs w:val="20"/>
              </w:rPr>
              <w:t>die damit verbundenen erwarteten Emissionsverminderungen separat ausgewiesen.</w:t>
            </w:r>
          </w:p>
        </w:tc>
        <w:tc>
          <w:tcPr>
            <w:tcW w:w="895" w:type="dxa"/>
          </w:tcPr>
          <w:p w14:paraId="68C1E029" w14:textId="77777777" w:rsidR="002703C0" w:rsidRDefault="002703C0" w:rsidP="00224084">
            <w:pPr>
              <w:keepNext/>
              <w:spacing w:before="60" w:after="60"/>
              <w:jc w:val="center"/>
              <w:rPr>
                <w:rFonts w:eastAsia="Times New Roman" w:cs="Arial"/>
                <w:szCs w:val="20"/>
              </w:rPr>
            </w:pPr>
          </w:p>
        </w:tc>
        <w:tc>
          <w:tcPr>
            <w:tcW w:w="896" w:type="dxa"/>
          </w:tcPr>
          <w:p w14:paraId="70C16C25" w14:textId="77777777" w:rsidR="002703C0" w:rsidRDefault="002703C0" w:rsidP="00224084">
            <w:pPr>
              <w:keepNext/>
              <w:spacing w:before="60" w:after="60"/>
              <w:jc w:val="center"/>
              <w:rPr>
                <w:rFonts w:eastAsia="Times New Roman" w:cs="Arial"/>
                <w:szCs w:val="20"/>
              </w:rPr>
            </w:pPr>
          </w:p>
        </w:tc>
        <w:tc>
          <w:tcPr>
            <w:tcW w:w="896" w:type="dxa"/>
          </w:tcPr>
          <w:p w14:paraId="475EACD2" w14:textId="77777777" w:rsidR="002703C0" w:rsidRDefault="002703C0" w:rsidP="00224084">
            <w:pPr>
              <w:keepNext/>
              <w:spacing w:before="60" w:after="60"/>
              <w:jc w:val="center"/>
              <w:rPr>
                <w:rFonts w:eastAsia="Times New Roman" w:cs="Arial"/>
                <w:szCs w:val="20"/>
              </w:rPr>
            </w:pPr>
          </w:p>
        </w:tc>
      </w:tr>
    </w:tbl>
    <w:p w14:paraId="5D370C6E" w14:textId="77777777" w:rsidR="0021491B" w:rsidRDefault="0021491B" w:rsidP="0021491B"/>
    <w:p w14:paraId="41E7CA2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442079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42AF1A5"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E851817"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F9F954"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7ADEF696"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C5277F4" w14:textId="6F62097C" w:rsidR="002703C0" w:rsidRDefault="002703C0" w:rsidP="00991BFD"/>
    <w:p w14:paraId="13F9A0F8" w14:textId="77777777" w:rsidR="00991BFD" w:rsidRPr="005A3C75" w:rsidRDefault="00991BFD" w:rsidP="00991BFD">
      <w:pPr>
        <w:autoSpaceDE w:val="0"/>
        <w:autoSpaceDN w:val="0"/>
        <w:adjustRightInd w:val="0"/>
        <w:spacing w:line="240" w:lineRule="auto"/>
        <w:rPr>
          <w:rFonts w:cs="Arial"/>
          <w:iCs/>
          <w:szCs w:val="20"/>
        </w:rPr>
      </w:pPr>
    </w:p>
    <w:p w14:paraId="6AA10942" w14:textId="77777777" w:rsidR="00991BFD" w:rsidRDefault="00991BFD" w:rsidP="00991BFD">
      <w:pPr>
        <w:rPr>
          <w:rFonts w:cs="Arial"/>
          <w:b/>
          <w:szCs w:val="20"/>
        </w:rPr>
      </w:pPr>
      <w:r w:rsidRPr="00ED6CE9">
        <w:rPr>
          <w:rFonts w:cs="Arial"/>
          <w:b/>
          <w:szCs w:val="20"/>
        </w:rPr>
        <w:t>Doppelzählungen</w:t>
      </w:r>
      <w:r>
        <w:rPr>
          <w:rFonts w:cs="Arial"/>
          <w:b/>
          <w:szCs w:val="20"/>
        </w:rPr>
        <w:t xml:space="preserve"> aufgrund anderweitiger Abgeltung des ökologischen Mehrwerts</w:t>
      </w:r>
    </w:p>
    <w:p w14:paraId="3EED0789" w14:textId="77777777" w:rsidR="00991BFD" w:rsidRDefault="00991BFD" w:rsidP="00991BFD">
      <w:pPr>
        <w:rPr>
          <w:rFonts w:cs="Arial"/>
          <w:b/>
          <w:szCs w:val="20"/>
        </w:rPr>
      </w:pPr>
    </w:p>
    <w:p w14:paraId="2646F574" w14:textId="090E4B3C" w:rsidR="00991BFD" w:rsidRDefault="00991BFD" w:rsidP="00991BFD">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 Beispielsweise (mehrfache) Anrechnung der Emissionsverminderungen an verschiedenen Stellen der Wertschöpfungskette des Projekts/Programms (z.B. Anrechnung beim Hersteller und Verbraucher eines Produkts).</w:t>
      </w:r>
      <w:r w:rsidRPr="00814DA1" w:rsidDel="00E04697">
        <w:rPr>
          <w:rFonts w:cs="Arial"/>
          <w:i/>
          <w:color w:val="808080"/>
          <w:szCs w:val="20"/>
        </w:rPr>
        <w:t xml:space="preserve"> </w:t>
      </w:r>
    </w:p>
    <w:p w14:paraId="0468F12D" w14:textId="77777777" w:rsidR="0021491B" w:rsidRPr="00814DA1" w:rsidRDefault="0021491B" w:rsidP="00991BFD">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1F79EC0F" w14:textId="77777777" w:rsidTr="00224084">
        <w:trPr>
          <w:trHeight w:val="270"/>
        </w:trPr>
        <w:tc>
          <w:tcPr>
            <w:tcW w:w="1577" w:type="dxa"/>
            <w:shd w:val="clear" w:color="auto" w:fill="D9D9D9"/>
          </w:tcPr>
          <w:p w14:paraId="02B9A035" w14:textId="77777777" w:rsidR="00FD58D8" w:rsidRDefault="00FD58D8" w:rsidP="00FD58D8">
            <w:pPr>
              <w:spacing w:before="60" w:after="60"/>
            </w:pPr>
            <w:r>
              <w:t>Checklisten-</w:t>
            </w:r>
          </w:p>
          <w:p w14:paraId="2343BF33" w14:textId="2E0F2C06" w:rsidR="00840CD9" w:rsidRDefault="00FD58D8" w:rsidP="00556B5A">
            <w:pPr>
              <w:spacing w:before="60" w:after="60"/>
            </w:pPr>
            <w:r>
              <w:t>Punkt</w:t>
            </w:r>
          </w:p>
        </w:tc>
        <w:tc>
          <w:tcPr>
            <w:tcW w:w="4803" w:type="dxa"/>
            <w:shd w:val="clear" w:color="auto" w:fill="D9D9D9"/>
          </w:tcPr>
          <w:p w14:paraId="790ABDC6" w14:textId="77777777" w:rsidR="00840CD9" w:rsidRDefault="00840CD9" w:rsidP="00840CD9">
            <w:pPr>
              <w:spacing w:before="60" w:after="60"/>
            </w:pPr>
          </w:p>
        </w:tc>
        <w:tc>
          <w:tcPr>
            <w:tcW w:w="895" w:type="dxa"/>
            <w:shd w:val="clear" w:color="auto" w:fill="D9D9D9"/>
          </w:tcPr>
          <w:p w14:paraId="2C1F4240" w14:textId="16DF09BF"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63D6BB0" w14:textId="5FB5087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D5921FE" w14:textId="5720A816"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1491B" w14:paraId="21654B1E" w14:textId="77777777" w:rsidTr="00224084">
        <w:trPr>
          <w:trHeight w:val="284"/>
        </w:trPr>
        <w:tc>
          <w:tcPr>
            <w:tcW w:w="1577" w:type="dxa"/>
            <w:shd w:val="clear" w:color="auto" w:fill="FFFFFF"/>
          </w:tcPr>
          <w:p w14:paraId="79F5B86D" w14:textId="732011B2" w:rsidR="0021491B" w:rsidRPr="001E6E1B" w:rsidRDefault="0021491B" w:rsidP="008A3C06">
            <w:pPr>
              <w:spacing w:before="60" w:after="60"/>
              <w:rPr>
                <w:rFonts w:eastAsia="Times New Roman" w:cs="Arial"/>
                <w:sz w:val="16"/>
                <w:szCs w:val="16"/>
              </w:rPr>
            </w:pPr>
            <w:r>
              <w:rPr>
                <w:rFonts w:eastAsia="Times New Roman" w:cs="Arial"/>
                <w:szCs w:val="20"/>
              </w:rPr>
              <w:t>3.2.4</w:t>
            </w:r>
          </w:p>
        </w:tc>
        <w:tc>
          <w:tcPr>
            <w:tcW w:w="4803" w:type="dxa"/>
            <w:shd w:val="clear" w:color="auto" w:fill="FFFFFF"/>
          </w:tcPr>
          <w:p w14:paraId="5B69F0DA" w14:textId="77777777" w:rsidR="0021491B" w:rsidRDefault="0021491B" w:rsidP="0021491B">
            <w:pPr>
              <w:keepNext/>
              <w:spacing w:before="60" w:after="60"/>
              <w:rPr>
                <w:rFonts w:eastAsia="Times New Roman" w:cs="Arial"/>
                <w:szCs w:val="20"/>
              </w:rPr>
            </w:pPr>
            <w:r>
              <w:rPr>
                <w:rFonts w:eastAsia="Times New Roman" w:cs="Arial"/>
                <w:szCs w:val="20"/>
              </w:rPr>
              <w:t>Im Monitoringkonzept sind</w:t>
            </w:r>
            <w:r w:rsidRPr="00056FAC">
              <w:rPr>
                <w:rFonts w:eastAsia="Times New Roman" w:cs="Arial"/>
                <w:szCs w:val="20"/>
              </w:rPr>
              <w:t xml:space="preserve"> Massnahmen zur Vermeidung von Doppelzählungen aufgrund anderweitiger Abgeltung des ökologischen Mehrwerts</w:t>
            </w:r>
            <w:r>
              <w:rPr>
                <w:rFonts w:eastAsia="Times New Roman" w:cs="Arial"/>
                <w:szCs w:val="20"/>
              </w:rPr>
              <w:t xml:space="preserve"> vorgesehen. </w:t>
            </w:r>
          </w:p>
          <w:p w14:paraId="62B1148C" w14:textId="4B3892C4" w:rsidR="0021491B" w:rsidRDefault="0021491B" w:rsidP="006303A1">
            <w:pPr>
              <w:keepNext/>
              <w:spacing w:before="60" w:after="60"/>
              <w:rPr>
                <w:rFonts w:eastAsia="Times New Roman" w:cs="Arial"/>
                <w:szCs w:val="20"/>
              </w:rPr>
            </w:pPr>
            <w:r>
              <w:rPr>
                <w:rFonts w:eastAsia="Times New Roman" w:cs="Arial"/>
                <w:szCs w:val="20"/>
              </w:rPr>
              <w:t xml:space="preserve">(vgl. </w:t>
            </w:r>
            <w:r w:rsidR="00A81496">
              <w:rPr>
                <w:rFonts w:cs="Relevant"/>
                <w:color w:val="000000"/>
                <w:szCs w:val="20"/>
              </w:rPr>
              <w:t xml:space="preserve">Art. 10 Abs. </w:t>
            </w:r>
            <w:r w:rsidR="00F810A4">
              <w:rPr>
                <w:rFonts w:cs="Relevant"/>
                <w:color w:val="000000"/>
                <w:szCs w:val="20"/>
              </w:rPr>
              <w:t>8</w:t>
            </w:r>
            <w:r w:rsidR="00A81496">
              <w:rPr>
                <w:rFonts w:cs="Relevant"/>
                <w:color w:val="000000"/>
                <w:szCs w:val="20"/>
              </w:rPr>
              <w:t xml:space="preserve"> CO</w:t>
            </w:r>
            <w:r w:rsidR="00A81496">
              <w:rPr>
                <w:rStyle w:val="A6"/>
              </w:rPr>
              <w:t>2</w:t>
            </w:r>
            <w:r w:rsidR="00A81496">
              <w:rPr>
                <w:rFonts w:cs="Relevant"/>
                <w:color w:val="000000"/>
                <w:szCs w:val="20"/>
              </w:rPr>
              <w:t xml:space="preserve">-Verordnung und </w:t>
            </w:r>
            <w:r w:rsidR="006303A1">
              <w:rPr>
                <w:rFonts w:eastAsia="Times New Roman" w:cs="Arial"/>
                <w:szCs w:val="20"/>
              </w:rPr>
              <w:t>Abschnitt 2.</w:t>
            </w:r>
            <w:r w:rsidR="00933A5A">
              <w:rPr>
                <w:rFonts w:eastAsia="Times New Roman" w:cs="Arial"/>
                <w:szCs w:val="20"/>
              </w:rPr>
              <w:t>7</w:t>
            </w:r>
            <w:r w:rsidR="006303A1">
              <w:rPr>
                <w:rFonts w:eastAsia="Times New Roman" w:cs="Arial"/>
                <w:szCs w:val="20"/>
              </w:rPr>
              <w:t xml:space="preserve"> </w:t>
            </w:r>
            <w:proofErr w:type="spellStart"/>
            <w:r>
              <w:rPr>
                <w:rFonts w:eastAsia="Times New Roman" w:cs="Arial"/>
                <w:szCs w:val="20"/>
              </w:rPr>
              <w:t>Vo</w:t>
            </w:r>
            <w:r w:rsidR="006303A1">
              <w:rPr>
                <w:rFonts w:eastAsia="Times New Roman" w:cs="Arial"/>
                <w:szCs w:val="20"/>
              </w:rPr>
              <w:t>Mi</w:t>
            </w:r>
            <w:proofErr w:type="spellEnd"/>
            <w:r w:rsidR="006303A1">
              <w:rPr>
                <w:rFonts w:eastAsia="Times New Roman" w:cs="Arial"/>
                <w:szCs w:val="20"/>
              </w:rPr>
              <w:t>-</w:t>
            </w:r>
            <w:r>
              <w:rPr>
                <w:rFonts w:eastAsia="Times New Roman" w:cs="Arial"/>
                <w:szCs w:val="20"/>
              </w:rPr>
              <w:t>KOP</w:t>
            </w:r>
            <w:r w:rsidR="00A81496">
              <w:rPr>
                <w:rFonts w:eastAsia="Times New Roman" w:cs="Arial"/>
                <w:szCs w:val="20"/>
              </w:rPr>
              <w:t>)</w:t>
            </w:r>
          </w:p>
        </w:tc>
        <w:tc>
          <w:tcPr>
            <w:tcW w:w="895" w:type="dxa"/>
          </w:tcPr>
          <w:p w14:paraId="3E6E2EE1" w14:textId="77777777" w:rsidR="0021491B" w:rsidRDefault="0021491B" w:rsidP="00224084">
            <w:pPr>
              <w:keepNext/>
              <w:spacing w:before="60" w:after="60"/>
              <w:jc w:val="center"/>
              <w:rPr>
                <w:rFonts w:eastAsia="Times New Roman" w:cs="Arial"/>
                <w:szCs w:val="20"/>
              </w:rPr>
            </w:pPr>
          </w:p>
        </w:tc>
        <w:tc>
          <w:tcPr>
            <w:tcW w:w="896" w:type="dxa"/>
          </w:tcPr>
          <w:p w14:paraId="2409366C" w14:textId="77777777" w:rsidR="0021491B" w:rsidRDefault="0021491B" w:rsidP="00224084">
            <w:pPr>
              <w:keepNext/>
              <w:spacing w:before="60" w:after="60"/>
              <w:jc w:val="center"/>
              <w:rPr>
                <w:rFonts w:eastAsia="Times New Roman" w:cs="Arial"/>
                <w:szCs w:val="20"/>
              </w:rPr>
            </w:pPr>
          </w:p>
        </w:tc>
        <w:tc>
          <w:tcPr>
            <w:tcW w:w="896" w:type="dxa"/>
          </w:tcPr>
          <w:p w14:paraId="1079880E" w14:textId="77777777" w:rsidR="0021491B" w:rsidRDefault="0021491B" w:rsidP="00224084">
            <w:pPr>
              <w:keepNext/>
              <w:spacing w:before="60" w:after="60"/>
              <w:jc w:val="center"/>
              <w:rPr>
                <w:rFonts w:eastAsia="Times New Roman" w:cs="Arial"/>
                <w:szCs w:val="20"/>
              </w:rPr>
            </w:pPr>
          </w:p>
        </w:tc>
      </w:tr>
      <w:tr w:rsidR="00BC482D" w14:paraId="70B0C7BA" w14:textId="77777777" w:rsidTr="00224084">
        <w:trPr>
          <w:trHeight w:val="284"/>
        </w:trPr>
        <w:tc>
          <w:tcPr>
            <w:tcW w:w="1577" w:type="dxa"/>
            <w:shd w:val="clear" w:color="auto" w:fill="FFFFFF"/>
          </w:tcPr>
          <w:p w14:paraId="3E564625" w14:textId="0B34F681" w:rsidR="00BC482D" w:rsidRDefault="00BC482D" w:rsidP="00CD5FF7">
            <w:pPr>
              <w:keepNext/>
              <w:spacing w:before="60" w:after="60"/>
              <w:rPr>
                <w:rFonts w:eastAsia="Times New Roman" w:cs="Arial"/>
                <w:szCs w:val="20"/>
              </w:rPr>
            </w:pPr>
            <w:r>
              <w:rPr>
                <w:rFonts w:eastAsia="Times New Roman" w:cs="Arial"/>
                <w:szCs w:val="20"/>
              </w:rPr>
              <w:t>3.2.5</w:t>
            </w:r>
          </w:p>
        </w:tc>
        <w:tc>
          <w:tcPr>
            <w:tcW w:w="4803" w:type="dxa"/>
            <w:shd w:val="clear" w:color="auto" w:fill="FFFFFF"/>
          </w:tcPr>
          <w:p w14:paraId="0ECDC3B3" w14:textId="1093EC69" w:rsidR="00BC482D" w:rsidRDefault="00BC482D" w:rsidP="00CD5FF7">
            <w:pPr>
              <w:keepNext/>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95" w:type="dxa"/>
          </w:tcPr>
          <w:p w14:paraId="06D95DBB" w14:textId="77777777" w:rsidR="00BC482D" w:rsidRDefault="00BC482D" w:rsidP="00CD5FF7">
            <w:pPr>
              <w:keepNext/>
              <w:spacing w:before="60" w:after="60"/>
              <w:jc w:val="center"/>
              <w:rPr>
                <w:rFonts w:eastAsia="Times New Roman" w:cs="Arial"/>
                <w:szCs w:val="20"/>
              </w:rPr>
            </w:pPr>
          </w:p>
        </w:tc>
        <w:tc>
          <w:tcPr>
            <w:tcW w:w="896" w:type="dxa"/>
          </w:tcPr>
          <w:p w14:paraId="5BED8F25" w14:textId="77777777" w:rsidR="00BC482D" w:rsidRDefault="00BC482D" w:rsidP="00CD5FF7">
            <w:pPr>
              <w:keepNext/>
              <w:spacing w:before="60" w:after="60"/>
              <w:jc w:val="center"/>
              <w:rPr>
                <w:rFonts w:eastAsia="Times New Roman" w:cs="Arial"/>
                <w:szCs w:val="20"/>
              </w:rPr>
            </w:pPr>
          </w:p>
        </w:tc>
        <w:tc>
          <w:tcPr>
            <w:tcW w:w="896" w:type="dxa"/>
          </w:tcPr>
          <w:p w14:paraId="439971D5" w14:textId="77777777" w:rsidR="00BC482D" w:rsidRDefault="00BC482D" w:rsidP="00CD5FF7">
            <w:pPr>
              <w:keepNext/>
              <w:spacing w:before="60" w:after="60"/>
              <w:jc w:val="center"/>
              <w:rPr>
                <w:rFonts w:eastAsia="Times New Roman" w:cs="Arial"/>
                <w:szCs w:val="20"/>
              </w:rPr>
            </w:pPr>
          </w:p>
        </w:tc>
      </w:tr>
    </w:tbl>
    <w:p w14:paraId="08DCACF7" w14:textId="77777777" w:rsidR="00BC482D" w:rsidRDefault="00BC482D" w:rsidP="00BC482D">
      <w:pPr>
        <w:autoSpaceDE w:val="0"/>
        <w:autoSpaceDN w:val="0"/>
        <w:adjustRightInd w:val="0"/>
        <w:spacing w:line="240" w:lineRule="auto"/>
        <w:rPr>
          <w:rFonts w:cs="Arial"/>
          <w:i/>
          <w:color w:val="808080"/>
          <w:szCs w:val="20"/>
          <w:highlight w:val="green"/>
        </w:rPr>
      </w:pPr>
    </w:p>
    <w:p w14:paraId="7A0E40B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FD6E031"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1637491"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F7BC46E"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A2B7D0F"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169A522"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B431F16" w14:textId="0CE49916" w:rsidR="00991BFD" w:rsidRDefault="00991BFD" w:rsidP="00991BFD"/>
    <w:p w14:paraId="4B04C23F" w14:textId="1AB5371C" w:rsidR="00BC482D" w:rsidRPr="00AB37E0" w:rsidRDefault="00BC482D" w:rsidP="00BC482D">
      <w:pPr>
        <w:rPr>
          <w:b/>
        </w:rPr>
      </w:pPr>
      <w:r w:rsidRPr="00AB37E0">
        <w:rPr>
          <w:b/>
        </w:rPr>
        <w:t>Abschliessende Beurteilung von Abschnitt 3.</w:t>
      </w:r>
      <w:r>
        <w:rPr>
          <w:b/>
        </w:rPr>
        <w:t>2</w:t>
      </w:r>
      <w:r w:rsidRPr="00AB37E0">
        <w:rPr>
          <w:b/>
        </w:rPr>
        <w:t xml:space="preserve"> des V</w:t>
      </w:r>
      <w:r w:rsidR="00FE5ECA">
        <w:rPr>
          <w:b/>
        </w:rPr>
        <w:t>alid</w:t>
      </w:r>
      <w:r w:rsidRPr="00AB37E0">
        <w:rPr>
          <w:b/>
        </w:rPr>
        <w:t>ierungsberichtes</w:t>
      </w:r>
    </w:p>
    <w:p w14:paraId="109CD404" w14:textId="12C41E29" w:rsidR="00BC482D" w:rsidRPr="005C35F5" w:rsidRDefault="009E21DB" w:rsidP="00BC482D">
      <w:pPr>
        <w:rPr>
          <w:rFonts w:cs="Arial"/>
          <w:i/>
          <w:color w:val="808080" w:themeColor="background1" w:themeShade="80"/>
          <w:szCs w:val="20"/>
        </w:rPr>
      </w:pPr>
      <w:r w:rsidRPr="00107485">
        <w:rPr>
          <w:rFonts w:cs="Arial"/>
          <w:i/>
          <w:color w:val="808080" w:themeColor="background1" w:themeShade="80"/>
          <w:szCs w:val="20"/>
        </w:rPr>
        <w:lastRenderedPageBreak/>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6B7E4ADB" w14:textId="77777777" w:rsidR="00BC482D" w:rsidRPr="002B74D8" w:rsidRDefault="00BC482D" w:rsidP="00BC482D"/>
    <w:p w14:paraId="1FAECC8A" w14:textId="455805A3" w:rsidR="008638B6" w:rsidRDefault="008638B6" w:rsidP="00426787"/>
    <w:p w14:paraId="5CDD10B6" w14:textId="2007F849" w:rsidR="008638B6" w:rsidRDefault="008638B6" w:rsidP="00426787">
      <w:pPr>
        <w:pStyle w:val="berschrift2"/>
      </w:pPr>
      <w:bookmarkStart w:id="18" w:name="_Toc124970425"/>
      <w:r>
        <w:t xml:space="preserve">Berechnung </w:t>
      </w:r>
      <w:r w:rsidR="0047325B">
        <w:t xml:space="preserve">der erwarteten </w:t>
      </w:r>
      <w:r>
        <w:t>Emissionsverminderungen</w:t>
      </w:r>
      <w:r w:rsidR="0047325B">
        <w:t xml:space="preserve"> (ex-ante)</w:t>
      </w:r>
      <w:bookmarkEnd w:id="18"/>
    </w:p>
    <w:p w14:paraId="000634F3" w14:textId="34389D71" w:rsidR="009D1899" w:rsidRDefault="009D1899" w:rsidP="009D1899">
      <w:pPr>
        <w:rPr>
          <w:i/>
          <w:color w:val="808080" w:themeColor="background1" w:themeShade="80"/>
        </w:rPr>
      </w:pPr>
      <w:r>
        <w:rPr>
          <w:i/>
          <w:color w:val="808080" w:themeColor="background1" w:themeShade="80"/>
        </w:rPr>
        <w:t>In diesem Kapitel wird die Festlegung der Systemgrenzen</w:t>
      </w:r>
      <w:r w:rsidR="00B23CA0">
        <w:rPr>
          <w:i/>
          <w:color w:val="808080" w:themeColor="background1" w:themeShade="80"/>
        </w:rPr>
        <w:t>, der Definition des Referenzszenarios</w:t>
      </w:r>
      <w:r>
        <w:rPr>
          <w:i/>
          <w:color w:val="808080" w:themeColor="background1" w:themeShade="80"/>
        </w:rPr>
        <w:t xml:space="preserve"> und der ex-ante </w:t>
      </w:r>
      <w:r w:rsidR="0043379C">
        <w:rPr>
          <w:i/>
          <w:color w:val="808080" w:themeColor="background1" w:themeShade="80"/>
        </w:rPr>
        <w:t xml:space="preserve">(d.h. </w:t>
      </w:r>
      <w:r>
        <w:rPr>
          <w:i/>
          <w:color w:val="808080" w:themeColor="background1" w:themeShade="80"/>
        </w:rPr>
        <w:t>erwarteten</w:t>
      </w:r>
      <w:r w:rsidR="0043379C">
        <w:rPr>
          <w:i/>
          <w:color w:val="808080" w:themeColor="background1" w:themeShade="80"/>
        </w:rPr>
        <w:t>)</w:t>
      </w:r>
      <w:r>
        <w:rPr>
          <w:i/>
          <w:color w:val="808080" w:themeColor="background1" w:themeShade="80"/>
        </w:rPr>
        <w:t xml:space="preserve"> Emissionsverminderungen überprüft. </w:t>
      </w:r>
      <w:r w:rsidR="00DA0D2D" w:rsidRPr="003C19A5">
        <w:rPr>
          <w:i/>
          <w:color w:val="808080" w:themeColor="background1" w:themeShade="80"/>
        </w:rPr>
        <w:t xml:space="preserve">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w:t>
      </w:r>
      <w:proofErr w:type="spellStart"/>
      <w:r w:rsidR="00DA0D2D" w:rsidRPr="003C19A5">
        <w:rPr>
          <w:i/>
          <w:color w:val="808080" w:themeColor="background1" w:themeShade="80"/>
        </w:rPr>
        <w:t>Monitoringparameter</w:t>
      </w:r>
      <w:proofErr w:type="spellEnd"/>
      <w:r w:rsidR="00DA0D2D" w:rsidRPr="003C19A5">
        <w:rPr>
          <w:i/>
          <w:color w:val="808080" w:themeColor="background1" w:themeShade="80"/>
        </w:rPr>
        <w:t xml:space="preserve"> angewandt werden.</w:t>
      </w:r>
      <w:r w:rsidR="00DA0D2D">
        <w:t xml:space="preserve"> </w:t>
      </w:r>
      <w:r w:rsidR="00FC2373">
        <w:rPr>
          <w:i/>
          <w:color w:val="808080" w:themeColor="background1" w:themeShade="80"/>
        </w:rPr>
        <w:t>Bei der ex-ante Berechnung kommen</w:t>
      </w:r>
      <w:r w:rsidR="005E0A99">
        <w:rPr>
          <w:i/>
          <w:color w:val="808080" w:themeColor="background1" w:themeShade="80"/>
        </w:rPr>
        <w:t xml:space="preserve"> </w:t>
      </w:r>
      <w:r>
        <w:rPr>
          <w:i/>
          <w:color w:val="808080" w:themeColor="background1" w:themeShade="80"/>
        </w:rPr>
        <w:t>Schätzungen von Werten für die notwendigen Parameter</w:t>
      </w:r>
      <w:r w:rsidR="00FC2373">
        <w:rPr>
          <w:i/>
          <w:color w:val="808080" w:themeColor="background1" w:themeShade="80"/>
        </w:rPr>
        <w:t xml:space="preserve"> zur Anwendung</w:t>
      </w:r>
      <w:r>
        <w:rPr>
          <w:i/>
          <w:color w:val="808080" w:themeColor="background1" w:themeShade="80"/>
        </w:rPr>
        <w:t xml:space="preserve">. Grundsätzlich ist es für </w:t>
      </w:r>
      <w:r w:rsidR="00FC2373">
        <w:rPr>
          <w:i/>
          <w:color w:val="808080" w:themeColor="background1" w:themeShade="80"/>
        </w:rPr>
        <w:t xml:space="preserve">die </w:t>
      </w:r>
      <w:r>
        <w:rPr>
          <w:i/>
          <w:color w:val="808080" w:themeColor="background1" w:themeShade="80"/>
        </w:rPr>
        <w:t xml:space="preserve">ex-ante </w:t>
      </w:r>
      <w:r w:rsidR="00FC2373">
        <w:rPr>
          <w:i/>
          <w:color w:val="808080" w:themeColor="background1" w:themeShade="80"/>
        </w:rPr>
        <w:t xml:space="preserve">Berechnung </w:t>
      </w:r>
      <w:r>
        <w:rPr>
          <w:i/>
          <w:color w:val="808080" w:themeColor="background1" w:themeShade="80"/>
        </w:rPr>
        <w:t xml:space="preserve">auch möglich, eine Abschätzung mit einer anderen Methode durchzuführen (beispielsweise bei einem Programm anhand von Potential-Abschätzungen </w:t>
      </w:r>
      <w:r w:rsidR="004E2C59">
        <w:rPr>
          <w:i/>
          <w:color w:val="808080" w:themeColor="background1" w:themeShade="80"/>
        </w:rPr>
        <w:t xml:space="preserve">für die erwarteten </w:t>
      </w:r>
      <w:r w:rsidR="009E0C16">
        <w:rPr>
          <w:i/>
          <w:color w:val="808080" w:themeColor="background1" w:themeShade="80"/>
        </w:rPr>
        <w:t>Projekte</w:t>
      </w:r>
      <w:r w:rsidR="004E2C59">
        <w:rPr>
          <w:i/>
          <w:color w:val="808080" w:themeColor="background1" w:themeShade="80"/>
        </w:rPr>
        <w:t>).</w:t>
      </w:r>
      <w:r w:rsidR="00D96442">
        <w:rPr>
          <w:i/>
          <w:color w:val="808080" w:themeColor="background1" w:themeShade="80"/>
        </w:rPr>
        <w:t xml:space="preserve"> </w:t>
      </w:r>
    </w:p>
    <w:p w14:paraId="566F4D7E" w14:textId="5ECC002C" w:rsidR="00D96442" w:rsidRDefault="00D96442" w:rsidP="009D1899">
      <w:pPr>
        <w:rPr>
          <w:i/>
          <w:color w:val="808080" w:themeColor="background1" w:themeShade="80"/>
        </w:rPr>
      </w:pPr>
    </w:p>
    <w:p w14:paraId="532F7904" w14:textId="66084FA8" w:rsidR="00D96442" w:rsidRDefault="00D96442" w:rsidP="009D1899">
      <w:pPr>
        <w:rPr>
          <w:b/>
        </w:rPr>
      </w:pPr>
      <w:r>
        <w:rPr>
          <w:b/>
        </w:rPr>
        <w:t xml:space="preserve">Systemgrenze, Emissionsquellen, </w:t>
      </w:r>
      <w:proofErr w:type="spellStart"/>
      <w:r>
        <w:rPr>
          <w:b/>
        </w:rPr>
        <w:t>Leakage</w:t>
      </w:r>
      <w:proofErr w:type="spellEnd"/>
    </w:p>
    <w:p w14:paraId="67E4DE22" w14:textId="762A749F" w:rsidR="0060716B" w:rsidRPr="009604D9" w:rsidRDefault="0060716B" w:rsidP="009D1899">
      <w:pPr>
        <w:rPr>
          <w:i/>
        </w:rPr>
      </w:pPr>
      <w:r>
        <w:rPr>
          <w:i/>
        </w:rPr>
        <w:t xml:space="preserve">Vgl. Abschnitt </w:t>
      </w:r>
      <w:r w:rsidR="00320879">
        <w:rPr>
          <w:i/>
        </w:rPr>
        <w:t>5</w:t>
      </w:r>
      <w:r>
        <w:rPr>
          <w:i/>
        </w:rPr>
        <w:t xml:space="preserve">.1 </w:t>
      </w:r>
      <w:proofErr w:type="spellStart"/>
      <w:r>
        <w:rPr>
          <w:i/>
        </w:rPr>
        <w:t>VoMi</w:t>
      </w:r>
      <w:proofErr w:type="spellEnd"/>
      <w:r>
        <w:rPr>
          <w:i/>
        </w:rPr>
        <w:t xml:space="preserve">-KOP und </w:t>
      </w:r>
      <w:r w:rsidR="00B03C9A">
        <w:rPr>
          <w:i/>
        </w:rPr>
        <w:t>Abschnitt</w:t>
      </w:r>
      <w:r w:rsidR="009604D9">
        <w:rPr>
          <w:i/>
        </w:rPr>
        <w:t xml:space="preserve"> 5 </w:t>
      </w:r>
      <w:proofErr w:type="spellStart"/>
      <w:r w:rsidR="009604D9">
        <w:rPr>
          <w:i/>
        </w:rPr>
        <w:t>VoMi</w:t>
      </w:r>
      <w:proofErr w:type="spellEnd"/>
      <w:r w:rsidR="009604D9">
        <w:rPr>
          <w:i/>
        </w:rPr>
        <w:t>-VVS</w:t>
      </w:r>
    </w:p>
    <w:p w14:paraId="224F8FC9" w14:textId="77777777" w:rsidR="0060716B" w:rsidRDefault="0060716B" w:rsidP="009D1899">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6E3A577" w14:textId="77777777" w:rsidTr="0074207C">
        <w:trPr>
          <w:trHeight w:val="270"/>
        </w:trPr>
        <w:tc>
          <w:tcPr>
            <w:tcW w:w="1577" w:type="dxa"/>
            <w:shd w:val="clear" w:color="auto" w:fill="D9D9D9"/>
          </w:tcPr>
          <w:p w14:paraId="58F16C6D" w14:textId="77777777" w:rsidR="00FD58D8" w:rsidRDefault="00FD58D8" w:rsidP="00FD58D8">
            <w:pPr>
              <w:spacing w:before="60" w:after="60"/>
            </w:pPr>
            <w:r>
              <w:t>Checklisten-</w:t>
            </w:r>
          </w:p>
          <w:p w14:paraId="34AB7F9B" w14:textId="33A7406C" w:rsidR="00840CD9" w:rsidRDefault="00FD58D8" w:rsidP="00320879">
            <w:pPr>
              <w:spacing w:before="60" w:after="60"/>
            </w:pPr>
            <w:r>
              <w:t>Punkt</w:t>
            </w:r>
          </w:p>
        </w:tc>
        <w:tc>
          <w:tcPr>
            <w:tcW w:w="4803" w:type="dxa"/>
            <w:shd w:val="clear" w:color="auto" w:fill="D9D9D9"/>
          </w:tcPr>
          <w:p w14:paraId="324B1CB3" w14:textId="77777777" w:rsidR="00840CD9" w:rsidRDefault="00840CD9" w:rsidP="00840CD9">
            <w:pPr>
              <w:spacing w:before="60" w:after="60"/>
            </w:pPr>
          </w:p>
        </w:tc>
        <w:tc>
          <w:tcPr>
            <w:tcW w:w="895" w:type="dxa"/>
            <w:shd w:val="clear" w:color="auto" w:fill="D9D9D9"/>
          </w:tcPr>
          <w:p w14:paraId="0698CC22" w14:textId="40431311"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EDBE44F" w14:textId="6168CD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D267C4" w14:textId="3526BF8E"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564580" w14:textId="77777777" w:rsidTr="0074207C">
        <w:trPr>
          <w:trHeight w:val="284"/>
        </w:trPr>
        <w:tc>
          <w:tcPr>
            <w:tcW w:w="1577" w:type="dxa"/>
            <w:shd w:val="clear" w:color="auto" w:fill="FFFFFF"/>
          </w:tcPr>
          <w:p w14:paraId="691B546E" w14:textId="671463D0" w:rsidR="0060716B" w:rsidRPr="001E6E1B" w:rsidRDefault="0060716B" w:rsidP="008A3C06">
            <w:pPr>
              <w:spacing w:before="60" w:after="60"/>
              <w:rPr>
                <w:rFonts w:eastAsia="Times New Roman" w:cs="Arial"/>
                <w:sz w:val="16"/>
                <w:szCs w:val="16"/>
              </w:rPr>
            </w:pPr>
            <w:r>
              <w:rPr>
                <w:rFonts w:eastAsia="Times New Roman" w:cs="Arial"/>
                <w:szCs w:val="20"/>
              </w:rPr>
              <w:t>3.3.1</w:t>
            </w:r>
          </w:p>
        </w:tc>
        <w:tc>
          <w:tcPr>
            <w:tcW w:w="4803" w:type="dxa"/>
            <w:shd w:val="clear" w:color="auto" w:fill="FFFFFF"/>
          </w:tcPr>
          <w:p w14:paraId="33FDA4B1" w14:textId="11F6D2A6" w:rsidR="0060716B" w:rsidRDefault="0060716B" w:rsidP="0060716B">
            <w:pPr>
              <w:keepNext/>
              <w:spacing w:before="60" w:after="60"/>
              <w:rPr>
                <w:rFonts w:eastAsia="Times New Roman" w:cs="Arial"/>
                <w:szCs w:val="20"/>
              </w:rPr>
            </w:pPr>
            <w:r>
              <w:rPr>
                <w:rFonts w:eastAsia="Times New Roman" w:cs="Arial"/>
                <w:szCs w:val="20"/>
              </w:rPr>
              <w:t>Die Emissionsverminderungen werden im Inland erzielt.</w:t>
            </w:r>
          </w:p>
        </w:tc>
        <w:tc>
          <w:tcPr>
            <w:tcW w:w="895" w:type="dxa"/>
          </w:tcPr>
          <w:p w14:paraId="24A3DE6A" w14:textId="77777777" w:rsidR="0060716B" w:rsidRDefault="0060716B" w:rsidP="0060716B">
            <w:pPr>
              <w:keepNext/>
              <w:spacing w:before="60" w:after="60"/>
              <w:jc w:val="center"/>
              <w:rPr>
                <w:rFonts w:eastAsia="Times New Roman" w:cs="Arial"/>
                <w:szCs w:val="20"/>
              </w:rPr>
            </w:pPr>
          </w:p>
        </w:tc>
        <w:tc>
          <w:tcPr>
            <w:tcW w:w="896" w:type="dxa"/>
          </w:tcPr>
          <w:p w14:paraId="3D984041" w14:textId="77777777" w:rsidR="0060716B" w:rsidRDefault="0060716B" w:rsidP="0060716B">
            <w:pPr>
              <w:keepNext/>
              <w:spacing w:before="60" w:after="60"/>
              <w:jc w:val="center"/>
              <w:rPr>
                <w:rFonts w:eastAsia="Times New Roman" w:cs="Arial"/>
                <w:szCs w:val="20"/>
              </w:rPr>
            </w:pPr>
          </w:p>
        </w:tc>
        <w:tc>
          <w:tcPr>
            <w:tcW w:w="896" w:type="dxa"/>
          </w:tcPr>
          <w:p w14:paraId="14E5DCDA" w14:textId="77777777" w:rsidR="0060716B" w:rsidRDefault="0060716B" w:rsidP="0060716B">
            <w:pPr>
              <w:keepNext/>
              <w:spacing w:before="60" w:after="60"/>
              <w:jc w:val="center"/>
              <w:rPr>
                <w:rFonts w:eastAsia="Times New Roman" w:cs="Arial"/>
                <w:szCs w:val="20"/>
              </w:rPr>
            </w:pPr>
          </w:p>
        </w:tc>
      </w:tr>
      <w:tr w:rsidR="0060716B" w14:paraId="68B04862" w14:textId="77777777" w:rsidTr="0074207C">
        <w:trPr>
          <w:trHeight w:val="284"/>
        </w:trPr>
        <w:tc>
          <w:tcPr>
            <w:tcW w:w="1577" w:type="dxa"/>
            <w:shd w:val="clear" w:color="auto" w:fill="FFFFFF"/>
          </w:tcPr>
          <w:p w14:paraId="3DB51321" w14:textId="45669AC3" w:rsidR="0060716B" w:rsidRPr="0060716B" w:rsidRDefault="0060716B" w:rsidP="0060716B">
            <w:pPr>
              <w:spacing w:before="60" w:after="60"/>
              <w:rPr>
                <w:rFonts w:eastAsia="Times New Roman" w:cs="Arial"/>
                <w:sz w:val="16"/>
                <w:szCs w:val="16"/>
              </w:rPr>
            </w:pPr>
            <w:r>
              <w:rPr>
                <w:rFonts w:eastAsia="Times New Roman" w:cs="Arial"/>
                <w:szCs w:val="20"/>
              </w:rPr>
              <w:t>3.3.2</w:t>
            </w:r>
          </w:p>
          <w:p w14:paraId="75B52314" w14:textId="19938F8E" w:rsidR="0060716B" w:rsidRDefault="0060716B" w:rsidP="0060716B">
            <w:pPr>
              <w:spacing w:before="60" w:after="60"/>
              <w:rPr>
                <w:rFonts w:eastAsia="Times New Roman" w:cs="Arial"/>
                <w:szCs w:val="20"/>
              </w:rPr>
            </w:pPr>
          </w:p>
        </w:tc>
        <w:tc>
          <w:tcPr>
            <w:tcW w:w="4803" w:type="dxa"/>
            <w:shd w:val="clear" w:color="auto" w:fill="FFFFFF"/>
          </w:tcPr>
          <w:p w14:paraId="410F9F77" w14:textId="44FBEECA" w:rsidR="0060716B" w:rsidRDefault="0060716B" w:rsidP="0060716B">
            <w:pPr>
              <w:keepNext/>
              <w:spacing w:before="60" w:after="60"/>
              <w:rPr>
                <w:rFonts w:eastAsia="Times New Roman" w:cs="Arial"/>
                <w:szCs w:val="20"/>
              </w:rPr>
            </w:pPr>
            <w:r>
              <w:rPr>
                <w:rFonts w:eastAsia="Times New Roman" w:cs="Arial"/>
                <w:szCs w:val="20"/>
              </w:rPr>
              <w:t>Alle direkten Emissionen sind mit einbezogen (geografische Ausdehnung, technische Teile, investitionsbedingte Anpassungen).</w:t>
            </w:r>
          </w:p>
        </w:tc>
        <w:tc>
          <w:tcPr>
            <w:tcW w:w="895" w:type="dxa"/>
          </w:tcPr>
          <w:p w14:paraId="0F6572F9" w14:textId="77777777" w:rsidR="0060716B" w:rsidRDefault="0060716B" w:rsidP="0060716B">
            <w:pPr>
              <w:keepNext/>
              <w:spacing w:before="60" w:after="60"/>
              <w:jc w:val="center"/>
              <w:rPr>
                <w:rFonts w:eastAsia="Times New Roman" w:cs="Arial"/>
                <w:szCs w:val="20"/>
              </w:rPr>
            </w:pPr>
          </w:p>
        </w:tc>
        <w:tc>
          <w:tcPr>
            <w:tcW w:w="896" w:type="dxa"/>
          </w:tcPr>
          <w:p w14:paraId="41F86CA9" w14:textId="77777777" w:rsidR="0060716B" w:rsidRDefault="0060716B" w:rsidP="0060716B">
            <w:pPr>
              <w:keepNext/>
              <w:spacing w:before="60" w:after="60"/>
              <w:jc w:val="center"/>
              <w:rPr>
                <w:rFonts w:eastAsia="Times New Roman" w:cs="Arial"/>
                <w:szCs w:val="20"/>
              </w:rPr>
            </w:pPr>
          </w:p>
        </w:tc>
        <w:tc>
          <w:tcPr>
            <w:tcW w:w="896" w:type="dxa"/>
          </w:tcPr>
          <w:p w14:paraId="726D5DB1" w14:textId="77777777" w:rsidR="0060716B" w:rsidRDefault="0060716B" w:rsidP="0060716B">
            <w:pPr>
              <w:keepNext/>
              <w:spacing w:before="60" w:after="60"/>
              <w:jc w:val="center"/>
              <w:rPr>
                <w:rFonts w:eastAsia="Times New Roman" w:cs="Arial"/>
                <w:szCs w:val="20"/>
              </w:rPr>
            </w:pPr>
          </w:p>
        </w:tc>
      </w:tr>
      <w:tr w:rsidR="0060716B" w14:paraId="56AAE4ED" w14:textId="77777777" w:rsidTr="0074207C">
        <w:trPr>
          <w:trHeight w:val="284"/>
        </w:trPr>
        <w:tc>
          <w:tcPr>
            <w:tcW w:w="1577" w:type="dxa"/>
            <w:shd w:val="clear" w:color="auto" w:fill="FFFFFF"/>
          </w:tcPr>
          <w:p w14:paraId="7EF1CDD3" w14:textId="029CC886" w:rsidR="0060716B" w:rsidRDefault="0060716B" w:rsidP="00320879">
            <w:pPr>
              <w:spacing w:before="60" w:after="60"/>
              <w:rPr>
                <w:rFonts w:eastAsia="Times New Roman" w:cs="Arial"/>
                <w:szCs w:val="20"/>
              </w:rPr>
            </w:pPr>
            <w:r>
              <w:rPr>
                <w:rFonts w:eastAsia="Times New Roman" w:cs="Arial"/>
                <w:szCs w:val="20"/>
              </w:rPr>
              <w:t>3.3.3</w:t>
            </w:r>
          </w:p>
        </w:tc>
        <w:tc>
          <w:tcPr>
            <w:tcW w:w="4803" w:type="dxa"/>
            <w:shd w:val="clear" w:color="auto" w:fill="FFFFFF"/>
          </w:tcPr>
          <w:p w14:paraId="1D722173" w14:textId="7EE031CA" w:rsidR="0060716B" w:rsidRDefault="0060716B" w:rsidP="0060716B">
            <w:pPr>
              <w:keepNext/>
              <w:spacing w:before="60" w:after="60"/>
              <w:rPr>
                <w:rFonts w:eastAsia="Times New Roman" w:cs="Arial"/>
                <w:szCs w:val="20"/>
              </w:rPr>
            </w:pPr>
            <w:r>
              <w:rPr>
                <w:rFonts w:eastAsia="Times New Roman" w:cs="Arial"/>
                <w:szCs w:val="20"/>
              </w:rPr>
              <w:t xml:space="preserve">Alle indirekten Emissionen </w:t>
            </w:r>
            <w:r w:rsidR="00E20115">
              <w:rPr>
                <w:rFonts w:eastAsia="Times New Roman" w:cs="Arial"/>
                <w:szCs w:val="20"/>
              </w:rPr>
              <w:t xml:space="preserve">(innerhalb der Systemgrenze) </w:t>
            </w:r>
            <w:r>
              <w:rPr>
                <w:rFonts w:eastAsia="Times New Roman" w:cs="Arial"/>
                <w:szCs w:val="20"/>
              </w:rPr>
              <w:t xml:space="preserve">sind </w:t>
            </w:r>
            <w:r w:rsidR="00E20115">
              <w:rPr>
                <w:rFonts w:eastAsia="Times New Roman" w:cs="Arial"/>
                <w:szCs w:val="20"/>
              </w:rPr>
              <w:t xml:space="preserve">thematisiert und </w:t>
            </w:r>
            <w:r>
              <w:rPr>
                <w:rFonts w:eastAsia="Times New Roman" w:cs="Arial"/>
                <w:szCs w:val="20"/>
              </w:rPr>
              <w:t xml:space="preserve">miteinbezogen. </w:t>
            </w:r>
          </w:p>
        </w:tc>
        <w:tc>
          <w:tcPr>
            <w:tcW w:w="895" w:type="dxa"/>
          </w:tcPr>
          <w:p w14:paraId="3E79EDC1" w14:textId="77777777" w:rsidR="0060716B" w:rsidRDefault="0060716B" w:rsidP="0060716B">
            <w:pPr>
              <w:keepNext/>
              <w:spacing w:before="60" w:after="60"/>
              <w:jc w:val="center"/>
              <w:rPr>
                <w:rFonts w:eastAsia="Times New Roman" w:cs="Arial"/>
                <w:szCs w:val="20"/>
              </w:rPr>
            </w:pPr>
          </w:p>
        </w:tc>
        <w:tc>
          <w:tcPr>
            <w:tcW w:w="896" w:type="dxa"/>
          </w:tcPr>
          <w:p w14:paraId="66A2C8B2" w14:textId="77777777" w:rsidR="0060716B" w:rsidRDefault="0060716B" w:rsidP="0060716B">
            <w:pPr>
              <w:keepNext/>
              <w:spacing w:before="60" w:after="60"/>
              <w:jc w:val="center"/>
              <w:rPr>
                <w:rFonts w:eastAsia="Times New Roman" w:cs="Arial"/>
                <w:szCs w:val="20"/>
              </w:rPr>
            </w:pPr>
          </w:p>
        </w:tc>
        <w:tc>
          <w:tcPr>
            <w:tcW w:w="896" w:type="dxa"/>
          </w:tcPr>
          <w:p w14:paraId="0DFA4EBA" w14:textId="77777777" w:rsidR="0060716B" w:rsidRDefault="0060716B" w:rsidP="0060716B">
            <w:pPr>
              <w:keepNext/>
              <w:spacing w:before="60" w:after="60"/>
              <w:jc w:val="center"/>
              <w:rPr>
                <w:rFonts w:eastAsia="Times New Roman" w:cs="Arial"/>
                <w:szCs w:val="20"/>
              </w:rPr>
            </w:pPr>
          </w:p>
        </w:tc>
      </w:tr>
      <w:tr w:rsidR="0060716B" w14:paraId="3796487C" w14:textId="77777777" w:rsidTr="0074207C">
        <w:trPr>
          <w:trHeight w:val="284"/>
        </w:trPr>
        <w:tc>
          <w:tcPr>
            <w:tcW w:w="1577" w:type="dxa"/>
            <w:shd w:val="clear" w:color="auto" w:fill="FFFFFF"/>
          </w:tcPr>
          <w:p w14:paraId="464C3A63" w14:textId="207C6F30" w:rsidR="0060716B" w:rsidRDefault="0060716B" w:rsidP="00320879">
            <w:pPr>
              <w:spacing w:before="60" w:after="60"/>
              <w:rPr>
                <w:rFonts w:eastAsia="Times New Roman" w:cs="Arial"/>
                <w:szCs w:val="20"/>
              </w:rPr>
            </w:pPr>
            <w:r>
              <w:rPr>
                <w:rFonts w:eastAsia="Times New Roman" w:cs="Arial"/>
                <w:szCs w:val="20"/>
              </w:rPr>
              <w:t>3.3.4</w:t>
            </w:r>
          </w:p>
        </w:tc>
        <w:tc>
          <w:tcPr>
            <w:tcW w:w="4803" w:type="dxa"/>
            <w:shd w:val="clear" w:color="auto" w:fill="FFFFFF"/>
          </w:tcPr>
          <w:p w14:paraId="7568B0DE" w14:textId="5B569D1E" w:rsidR="0060716B" w:rsidRDefault="0060716B" w:rsidP="00335EBC">
            <w:pPr>
              <w:keepNext/>
              <w:spacing w:before="60" w:after="60"/>
              <w:rPr>
                <w:rFonts w:eastAsia="Times New Roman" w:cs="Arial"/>
                <w:szCs w:val="20"/>
              </w:rPr>
            </w:pPr>
            <w:r>
              <w:rPr>
                <w:rFonts w:eastAsia="Times New Roman" w:cs="Arial"/>
                <w:szCs w:val="20"/>
              </w:rPr>
              <w:t xml:space="preserve">Alle </w:t>
            </w:r>
            <w:proofErr w:type="spellStart"/>
            <w:r>
              <w:rPr>
                <w:rFonts w:eastAsia="Times New Roman" w:cs="Arial"/>
                <w:szCs w:val="20"/>
              </w:rPr>
              <w:t>Leakage</w:t>
            </w:r>
            <w:proofErr w:type="spellEnd"/>
            <w:r>
              <w:rPr>
                <w:rFonts w:eastAsia="Times New Roman" w:cs="Arial"/>
                <w:szCs w:val="20"/>
              </w:rPr>
              <w:t xml:space="preserve">-Emissionen </w:t>
            </w:r>
            <w:r w:rsidR="00E20115">
              <w:rPr>
                <w:rFonts w:eastAsia="Times New Roman" w:cs="Arial"/>
                <w:szCs w:val="20"/>
              </w:rPr>
              <w:t xml:space="preserve">(Veränderungen ausserhalb der Systemgrenzen durch das Projekt/Programm) </w:t>
            </w:r>
            <w:r>
              <w:rPr>
                <w:rFonts w:eastAsia="Times New Roman" w:cs="Arial"/>
                <w:szCs w:val="20"/>
              </w:rPr>
              <w:t xml:space="preserve">sind </w:t>
            </w:r>
            <w:r w:rsidR="00320879">
              <w:rPr>
                <w:rFonts w:eastAsia="Times New Roman" w:cs="Arial"/>
                <w:szCs w:val="20"/>
              </w:rPr>
              <w:t>quantifiziert und</w:t>
            </w:r>
            <w:r w:rsidR="00335EBC">
              <w:rPr>
                <w:rFonts w:eastAsia="Times New Roman" w:cs="Arial"/>
                <w:szCs w:val="20"/>
              </w:rPr>
              <w:t xml:space="preserve"> </w:t>
            </w:r>
            <w:r>
              <w:rPr>
                <w:rFonts w:eastAsia="Times New Roman" w:cs="Arial"/>
                <w:szCs w:val="20"/>
              </w:rPr>
              <w:t>mit</w:t>
            </w:r>
            <w:r w:rsidR="00335EBC">
              <w:rPr>
                <w:rFonts w:eastAsia="Times New Roman" w:cs="Arial"/>
                <w:szCs w:val="20"/>
              </w:rPr>
              <w:t>einbezogen.</w:t>
            </w:r>
          </w:p>
        </w:tc>
        <w:tc>
          <w:tcPr>
            <w:tcW w:w="895" w:type="dxa"/>
          </w:tcPr>
          <w:p w14:paraId="4C562ABC" w14:textId="77777777" w:rsidR="0060716B" w:rsidRDefault="0060716B" w:rsidP="0060716B">
            <w:pPr>
              <w:keepNext/>
              <w:spacing w:before="60" w:after="60"/>
              <w:jc w:val="center"/>
              <w:rPr>
                <w:rFonts w:eastAsia="Times New Roman" w:cs="Arial"/>
                <w:szCs w:val="20"/>
              </w:rPr>
            </w:pPr>
          </w:p>
        </w:tc>
        <w:tc>
          <w:tcPr>
            <w:tcW w:w="896" w:type="dxa"/>
          </w:tcPr>
          <w:p w14:paraId="20B25254" w14:textId="77777777" w:rsidR="0060716B" w:rsidRDefault="0060716B" w:rsidP="0060716B">
            <w:pPr>
              <w:keepNext/>
              <w:spacing w:before="60" w:after="60"/>
              <w:jc w:val="center"/>
              <w:rPr>
                <w:rFonts w:eastAsia="Times New Roman" w:cs="Arial"/>
                <w:szCs w:val="20"/>
              </w:rPr>
            </w:pPr>
          </w:p>
        </w:tc>
        <w:tc>
          <w:tcPr>
            <w:tcW w:w="896" w:type="dxa"/>
          </w:tcPr>
          <w:p w14:paraId="740D26CC" w14:textId="77777777" w:rsidR="0060716B" w:rsidRDefault="0060716B" w:rsidP="0060716B">
            <w:pPr>
              <w:keepNext/>
              <w:spacing w:before="60" w:after="60"/>
              <w:jc w:val="center"/>
              <w:rPr>
                <w:rFonts w:eastAsia="Times New Roman" w:cs="Arial"/>
                <w:szCs w:val="20"/>
              </w:rPr>
            </w:pPr>
          </w:p>
        </w:tc>
      </w:tr>
    </w:tbl>
    <w:p w14:paraId="36CDA067" w14:textId="77777777" w:rsidR="0060716B" w:rsidRPr="00107485" w:rsidRDefault="0060716B" w:rsidP="0060716B">
      <w:pPr>
        <w:autoSpaceDE w:val="0"/>
        <w:autoSpaceDN w:val="0"/>
        <w:adjustRightInd w:val="0"/>
        <w:spacing w:line="240" w:lineRule="auto"/>
        <w:rPr>
          <w:rFonts w:cs="Arial"/>
          <w:i/>
          <w:color w:val="808080"/>
          <w:szCs w:val="20"/>
        </w:rPr>
      </w:pPr>
    </w:p>
    <w:p w14:paraId="0EC5021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6EED46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35719EF"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3F8AA73D"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453E9897"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D70B2FF"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06E9560" w14:textId="4F1AF44A" w:rsidR="00D96442" w:rsidRDefault="00D96442" w:rsidP="009D1899"/>
    <w:p w14:paraId="581A8B0E" w14:textId="3F960C5C" w:rsidR="00D96442" w:rsidRDefault="00D96442" w:rsidP="009D1899"/>
    <w:p w14:paraId="7416E024" w14:textId="079E833C" w:rsidR="00D96442" w:rsidRDefault="00D96442" w:rsidP="00D96442">
      <w:pPr>
        <w:rPr>
          <w:b/>
        </w:rPr>
      </w:pPr>
      <w:r>
        <w:rPr>
          <w:b/>
        </w:rPr>
        <w:t>Einflussfaktoren</w:t>
      </w:r>
    </w:p>
    <w:p w14:paraId="4404B996" w14:textId="52328DD1" w:rsidR="007635F0" w:rsidRPr="009604D9" w:rsidRDefault="007635F0" w:rsidP="007635F0">
      <w:pPr>
        <w:rPr>
          <w:i/>
        </w:rPr>
      </w:pPr>
      <w:r>
        <w:rPr>
          <w:i/>
        </w:rPr>
        <w:t xml:space="preserve">Vgl. Abschnitt </w:t>
      </w:r>
      <w:r w:rsidR="00C520D9">
        <w:rPr>
          <w:i/>
        </w:rPr>
        <w:t>5</w:t>
      </w:r>
      <w:r>
        <w:rPr>
          <w:i/>
        </w:rPr>
        <w:t>.</w:t>
      </w:r>
      <w:r w:rsidR="00286221">
        <w:rPr>
          <w:i/>
        </w:rPr>
        <w:t>2</w:t>
      </w:r>
      <w:r>
        <w:rPr>
          <w:i/>
        </w:rPr>
        <w:t xml:space="preserve"> </w:t>
      </w:r>
      <w:proofErr w:type="spellStart"/>
      <w:r>
        <w:rPr>
          <w:i/>
        </w:rPr>
        <w:t>VoMi</w:t>
      </w:r>
      <w:proofErr w:type="spellEnd"/>
      <w:r>
        <w:rPr>
          <w:i/>
        </w:rPr>
        <w:t xml:space="preserve">-KOP und </w:t>
      </w:r>
      <w:r w:rsidR="00B03C9A">
        <w:rPr>
          <w:i/>
        </w:rPr>
        <w:t>Abschnitt</w:t>
      </w:r>
      <w:r>
        <w:rPr>
          <w:i/>
        </w:rPr>
        <w:t xml:space="preserve"> 5 </w:t>
      </w:r>
      <w:proofErr w:type="spellStart"/>
      <w:r>
        <w:rPr>
          <w:i/>
        </w:rPr>
        <w:t>VoMi</w:t>
      </w:r>
      <w:proofErr w:type="spellEnd"/>
      <w:r>
        <w:rPr>
          <w:i/>
        </w:rPr>
        <w:t>-VVS</w:t>
      </w:r>
    </w:p>
    <w:p w14:paraId="2CA1AB22" w14:textId="2D4DF36D"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3170D40" w14:textId="77777777" w:rsidTr="0074207C">
        <w:trPr>
          <w:trHeight w:val="270"/>
        </w:trPr>
        <w:tc>
          <w:tcPr>
            <w:tcW w:w="1577" w:type="dxa"/>
            <w:shd w:val="clear" w:color="auto" w:fill="D9D9D9"/>
          </w:tcPr>
          <w:p w14:paraId="12486E11" w14:textId="77777777" w:rsidR="00FD58D8" w:rsidRDefault="00FD58D8" w:rsidP="00FD58D8">
            <w:pPr>
              <w:spacing w:before="60" w:after="60"/>
            </w:pPr>
            <w:r>
              <w:lastRenderedPageBreak/>
              <w:t>Checklisten-</w:t>
            </w:r>
          </w:p>
          <w:p w14:paraId="18CD3CBA" w14:textId="287453DE" w:rsidR="00840CD9" w:rsidRDefault="00FD58D8" w:rsidP="00C520D9">
            <w:pPr>
              <w:keepNext/>
              <w:keepLines/>
              <w:spacing w:before="60" w:after="60"/>
            </w:pPr>
            <w:r>
              <w:t>Punkt</w:t>
            </w:r>
          </w:p>
        </w:tc>
        <w:tc>
          <w:tcPr>
            <w:tcW w:w="4803" w:type="dxa"/>
            <w:shd w:val="clear" w:color="auto" w:fill="D9D9D9"/>
          </w:tcPr>
          <w:p w14:paraId="149F6857" w14:textId="77777777" w:rsidR="00840CD9" w:rsidRDefault="00840CD9" w:rsidP="00840CD9">
            <w:pPr>
              <w:keepNext/>
              <w:keepLines/>
              <w:spacing w:before="60" w:after="60"/>
            </w:pPr>
          </w:p>
        </w:tc>
        <w:tc>
          <w:tcPr>
            <w:tcW w:w="895" w:type="dxa"/>
            <w:shd w:val="clear" w:color="auto" w:fill="D9D9D9"/>
          </w:tcPr>
          <w:p w14:paraId="427290FF" w14:textId="59BB2609"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03153BD" w14:textId="049C376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F664FFA" w14:textId="244FDFD2"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628B" w14:paraId="324B176D" w14:textId="77777777" w:rsidTr="0074207C">
        <w:trPr>
          <w:trHeight w:val="284"/>
        </w:trPr>
        <w:tc>
          <w:tcPr>
            <w:tcW w:w="1577" w:type="dxa"/>
            <w:shd w:val="clear" w:color="auto" w:fill="FFFFFF"/>
          </w:tcPr>
          <w:p w14:paraId="3BE62392" w14:textId="652CFAB4" w:rsidR="00ED628B" w:rsidRPr="001E6E1B" w:rsidRDefault="00ED628B" w:rsidP="008A3C06">
            <w:pPr>
              <w:spacing w:before="60" w:after="60"/>
              <w:rPr>
                <w:rFonts w:eastAsia="Times New Roman" w:cs="Arial"/>
                <w:sz w:val="16"/>
                <w:szCs w:val="16"/>
              </w:rPr>
            </w:pPr>
            <w:r>
              <w:rPr>
                <w:rFonts w:eastAsia="Times New Roman" w:cs="Arial"/>
                <w:szCs w:val="20"/>
              </w:rPr>
              <w:t>3.3.5</w:t>
            </w:r>
          </w:p>
        </w:tc>
        <w:tc>
          <w:tcPr>
            <w:tcW w:w="4803" w:type="dxa"/>
            <w:shd w:val="clear" w:color="auto" w:fill="FFFFFF"/>
          </w:tcPr>
          <w:p w14:paraId="06EF6FDC" w14:textId="5AFEF64D" w:rsidR="00ED628B" w:rsidRDefault="00ED628B" w:rsidP="00ED628B">
            <w:pPr>
              <w:keepNext/>
              <w:spacing w:before="60" w:after="60"/>
              <w:rPr>
                <w:rFonts w:eastAsia="Times New Roman" w:cs="Arial"/>
                <w:szCs w:val="20"/>
              </w:rPr>
            </w:pPr>
            <w:r>
              <w:rPr>
                <w:rFonts w:eastAsia="Times New Roman" w:cs="Arial"/>
                <w:szCs w:val="20"/>
              </w:rPr>
              <w:t xml:space="preserve">Alle wesentlichen Einflussfaktoren sind identifiziert und beschrieben. </w:t>
            </w:r>
          </w:p>
        </w:tc>
        <w:tc>
          <w:tcPr>
            <w:tcW w:w="895" w:type="dxa"/>
          </w:tcPr>
          <w:p w14:paraId="2AA2F9E7" w14:textId="77777777" w:rsidR="00ED628B" w:rsidRDefault="00ED628B" w:rsidP="00ED628B">
            <w:pPr>
              <w:keepNext/>
              <w:spacing w:before="60" w:after="60"/>
              <w:jc w:val="center"/>
              <w:rPr>
                <w:rFonts w:eastAsia="Times New Roman" w:cs="Arial"/>
                <w:szCs w:val="20"/>
              </w:rPr>
            </w:pPr>
          </w:p>
        </w:tc>
        <w:tc>
          <w:tcPr>
            <w:tcW w:w="896" w:type="dxa"/>
          </w:tcPr>
          <w:p w14:paraId="4959E87C" w14:textId="77777777" w:rsidR="00ED628B" w:rsidRDefault="00ED628B" w:rsidP="00ED628B">
            <w:pPr>
              <w:keepNext/>
              <w:spacing w:before="60" w:after="60"/>
              <w:jc w:val="center"/>
              <w:rPr>
                <w:rFonts w:eastAsia="Times New Roman" w:cs="Arial"/>
                <w:szCs w:val="20"/>
              </w:rPr>
            </w:pPr>
          </w:p>
        </w:tc>
        <w:tc>
          <w:tcPr>
            <w:tcW w:w="896" w:type="dxa"/>
          </w:tcPr>
          <w:p w14:paraId="1938C786" w14:textId="77777777" w:rsidR="00ED628B" w:rsidRDefault="00ED628B" w:rsidP="00ED628B">
            <w:pPr>
              <w:keepNext/>
              <w:spacing w:before="60" w:after="60"/>
              <w:jc w:val="center"/>
              <w:rPr>
                <w:rFonts w:eastAsia="Times New Roman" w:cs="Arial"/>
                <w:szCs w:val="20"/>
              </w:rPr>
            </w:pPr>
          </w:p>
        </w:tc>
      </w:tr>
      <w:tr w:rsidR="00ED628B" w14:paraId="501F2FF5" w14:textId="77777777" w:rsidTr="0074207C">
        <w:trPr>
          <w:trHeight w:val="284"/>
        </w:trPr>
        <w:tc>
          <w:tcPr>
            <w:tcW w:w="1577" w:type="dxa"/>
            <w:shd w:val="clear" w:color="auto" w:fill="FFFFFF"/>
          </w:tcPr>
          <w:p w14:paraId="05CE8FD6" w14:textId="1C21B42D" w:rsidR="00ED628B" w:rsidRDefault="00ED628B" w:rsidP="00C520D9">
            <w:pPr>
              <w:spacing w:before="60" w:after="60"/>
              <w:rPr>
                <w:rFonts w:eastAsia="Times New Roman" w:cs="Arial"/>
                <w:szCs w:val="20"/>
              </w:rPr>
            </w:pPr>
            <w:r>
              <w:rPr>
                <w:rFonts w:eastAsia="Times New Roman" w:cs="Arial"/>
                <w:szCs w:val="20"/>
              </w:rPr>
              <w:t>3.3.6</w:t>
            </w:r>
          </w:p>
        </w:tc>
        <w:tc>
          <w:tcPr>
            <w:tcW w:w="4803" w:type="dxa"/>
            <w:shd w:val="clear" w:color="auto" w:fill="FFFFFF"/>
          </w:tcPr>
          <w:p w14:paraId="6070B30C" w14:textId="70E67751" w:rsidR="00ED628B" w:rsidRDefault="00ED628B" w:rsidP="007635F0">
            <w:pPr>
              <w:keepNext/>
              <w:spacing w:before="60" w:after="60"/>
              <w:rPr>
                <w:rFonts w:eastAsia="Times New Roman" w:cs="Arial"/>
                <w:szCs w:val="20"/>
              </w:rPr>
            </w:pPr>
            <w:r>
              <w:rPr>
                <w:rFonts w:eastAsia="Times New Roman" w:cs="Arial"/>
                <w:szCs w:val="20"/>
              </w:rPr>
              <w:t>Nationales, kantonales und kommunales Recht werden bei der Wahl der Referenzentwicklung und der Projektemissionen berücksichtigt, bspw. Mindestanforderungen von Bu</w:t>
            </w:r>
            <w:r w:rsidR="007635F0">
              <w:rPr>
                <w:rFonts w:eastAsia="Times New Roman" w:cs="Arial"/>
                <w:szCs w:val="20"/>
              </w:rPr>
              <w:t>nd, Kanton und Standortgemeinde.</w:t>
            </w:r>
          </w:p>
        </w:tc>
        <w:tc>
          <w:tcPr>
            <w:tcW w:w="895" w:type="dxa"/>
          </w:tcPr>
          <w:p w14:paraId="5E91B6F0" w14:textId="77777777" w:rsidR="00ED628B" w:rsidRDefault="00ED628B" w:rsidP="00ED628B">
            <w:pPr>
              <w:keepNext/>
              <w:spacing w:before="60" w:after="60"/>
              <w:jc w:val="center"/>
              <w:rPr>
                <w:rFonts w:eastAsia="Times New Roman" w:cs="Arial"/>
                <w:szCs w:val="20"/>
              </w:rPr>
            </w:pPr>
          </w:p>
        </w:tc>
        <w:tc>
          <w:tcPr>
            <w:tcW w:w="896" w:type="dxa"/>
          </w:tcPr>
          <w:p w14:paraId="1723FE64" w14:textId="77777777" w:rsidR="00ED628B" w:rsidRDefault="00ED628B" w:rsidP="00ED628B">
            <w:pPr>
              <w:keepNext/>
              <w:spacing w:before="60" w:after="60"/>
              <w:jc w:val="center"/>
              <w:rPr>
                <w:rFonts w:eastAsia="Times New Roman" w:cs="Arial"/>
                <w:szCs w:val="20"/>
              </w:rPr>
            </w:pPr>
          </w:p>
        </w:tc>
        <w:tc>
          <w:tcPr>
            <w:tcW w:w="896" w:type="dxa"/>
          </w:tcPr>
          <w:p w14:paraId="5AE2F6B4" w14:textId="77777777" w:rsidR="00ED628B" w:rsidRDefault="00ED628B" w:rsidP="00ED628B">
            <w:pPr>
              <w:keepNext/>
              <w:spacing w:before="60" w:after="60"/>
              <w:jc w:val="center"/>
              <w:rPr>
                <w:rFonts w:eastAsia="Times New Roman" w:cs="Arial"/>
                <w:szCs w:val="20"/>
              </w:rPr>
            </w:pPr>
          </w:p>
        </w:tc>
      </w:tr>
      <w:tr w:rsidR="00ED628B" w:rsidRPr="00107485" w14:paraId="76984CE2" w14:textId="77777777" w:rsidTr="0074207C">
        <w:trPr>
          <w:trHeight w:val="284"/>
        </w:trPr>
        <w:tc>
          <w:tcPr>
            <w:tcW w:w="1577" w:type="dxa"/>
            <w:shd w:val="clear" w:color="auto" w:fill="FFFFFF"/>
          </w:tcPr>
          <w:p w14:paraId="33572E34" w14:textId="4BB4AB11" w:rsidR="00ED628B" w:rsidRPr="00107485" w:rsidRDefault="00ED628B" w:rsidP="00C520D9">
            <w:pPr>
              <w:spacing w:before="60" w:after="60"/>
              <w:rPr>
                <w:rFonts w:eastAsia="Times New Roman" w:cs="Arial"/>
                <w:sz w:val="16"/>
                <w:szCs w:val="16"/>
              </w:rPr>
            </w:pPr>
            <w:r w:rsidRPr="00107485">
              <w:rPr>
                <w:rFonts w:eastAsia="Times New Roman" w:cs="Arial"/>
                <w:szCs w:val="20"/>
              </w:rPr>
              <w:t>3.3.7</w:t>
            </w:r>
          </w:p>
        </w:tc>
        <w:tc>
          <w:tcPr>
            <w:tcW w:w="4803" w:type="dxa"/>
            <w:shd w:val="clear" w:color="auto" w:fill="FFFFFF"/>
          </w:tcPr>
          <w:p w14:paraId="32944F7E" w14:textId="68CDE4C1" w:rsidR="00ED628B" w:rsidRPr="00107485" w:rsidRDefault="00ED628B" w:rsidP="00ED628B">
            <w:pPr>
              <w:keepNext/>
              <w:spacing w:before="60" w:after="60"/>
              <w:rPr>
                <w:rFonts w:eastAsia="Times New Roman" w:cs="Arial"/>
                <w:szCs w:val="20"/>
              </w:rPr>
            </w:pPr>
            <w:r w:rsidRPr="00107485">
              <w:rPr>
                <w:rFonts w:eastAsia="Times New Roman" w:cs="Arial"/>
                <w:szCs w:val="20"/>
              </w:rPr>
              <w:t>Das Projekt</w:t>
            </w:r>
            <w:r w:rsidR="007635F0" w:rsidRPr="00107485">
              <w:rPr>
                <w:rFonts w:eastAsia="Times New Roman" w:cs="Arial"/>
                <w:szCs w:val="20"/>
              </w:rPr>
              <w:t>/Programm</w:t>
            </w:r>
            <w:r w:rsidRPr="00107485">
              <w:rPr>
                <w:rFonts w:eastAsia="Times New Roman" w:cs="Arial"/>
                <w:szCs w:val="20"/>
              </w:rPr>
              <w:t xml:space="preserve"> entspricht den geltenden Umweltvorschriften.</w:t>
            </w:r>
          </w:p>
        </w:tc>
        <w:tc>
          <w:tcPr>
            <w:tcW w:w="895" w:type="dxa"/>
          </w:tcPr>
          <w:p w14:paraId="7EBA5D00" w14:textId="77777777" w:rsidR="00ED628B" w:rsidRPr="00107485" w:rsidRDefault="00ED628B" w:rsidP="00ED628B">
            <w:pPr>
              <w:keepNext/>
              <w:spacing w:before="60" w:after="60"/>
              <w:jc w:val="center"/>
              <w:rPr>
                <w:rFonts w:eastAsia="Times New Roman" w:cs="Arial"/>
                <w:szCs w:val="20"/>
              </w:rPr>
            </w:pPr>
          </w:p>
        </w:tc>
        <w:tc>
          <w:tcPr>
            <w:tcW w:w="896" w:type="dxa"/>
          </w:tcPr>
          <w:p w14:paraId="4E8ECD19" w14:textId="77777777" w:rsidR="00ED628B" w:rsidRPr="00107485" w:rsidRDefault="00ED628B" w:rsidP="00ED628B">
            <w:pPr>
              <w:keepNext/>
              <w:spacing w:before="60" w:after="60"/>
              <w:jc w:val="center"/>
              <w:rPr>
                <w:rFonts w:eastAsia="Times New Roman" w:cs="Arial"/>
                <w:szCs w:val="20"/>
              </w:rPr>
            </w:pPr>
          </w:p>
        </w:tc>
        <w:tc>
          <w:tcPr>
            <w:tcW w:w="896" w:type="dxa"/>
          </w:tcPr>
          <w:p w14:paraId="575F1AE9" w14:textId="77777777" w:rsidR="00ED628B" w:rsidRPr="00107485" w:rsidRDefault="00ED628B" w:rsidP="00ED628B">
            <w:pPr>
              <w:keepNext/>
              <w:spacing w:before="60" w:after="60"/>
              <w:jc w:val="center"/>
              <w:rPr>
                <w:rFonts w:eastAsia="Times New Roman" w:cs="Arial"/>
                <w:szCs w:val="20"/>
              </w:rPr>
            </w:pPr>
          </w:p>
        </w:tc>
      </w:tr>
    </w:tbl>
    <w:p w14:paraId="22806E6C" w14:textId="584F58B2" w:rsidR="0060716B" w:rsidRPr="00107485" w:rsidRDefault="0060716B" w:rsidP="00D96442"/>
    <w:p w14:paraId="1AD7D86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595419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A01AF05"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DA42E02"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3E85B860"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AFF16D0"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341CC00" w14:textId="77777777" w:rsidR="0060716B" w:rsidRDefault="0060716B" w:rsidP="00D96442"/>
    <w:p w14:paraId="512EFA1D" w14:textId="77777777" w:rsidR="00D96442" w:rsidRDefault="00D96442" w:rsidP="00D96442"/>
    <w:p w14:paraId="04DB0787" w14:textId="17E903E0" w:rsidR="00D96442" w:rsidRDefault="0074207C" w:rsidP="00D96442">
      <w:pPr>
        <w:rPr>
          <w:b/>
        </w:rPr>
      </w:pPr>
      <w:r>
        <w:rPr>
          <w:b/>
        </w:rPr>
        <w:t>Ex-ante e</w:t>
      </w:r>
      <w:r w:rsidR="00D96442">
        <w:rPr>
          <w:b/>
        </w:rPr>
        <w:t xml:space="preserve">rwartete Projektemissionen/Emissionen von </w:t>
      </w:r>
      <w:r w:rsidR="009E0C16">
        <w:rPr>
          <w:b/>
        </w:rPr>
        <w:t>Projekten</w:t>
      </w:r>
      <w:r>
        <w:rPr>
          <w:b/>
        </w:rPr>
        <w:t>, Emissionen in der Referenzentwicklung und Emissionsverminderungen insgesamt</w:t>
      </w:r>
    </w:p>
    <w:p w14:paraId="61BC6DD4" w14:textId="34ACCB88"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0D38C55" w14:textId="77777777" w:rsidTr="0074207C">
        <w:trPr>
          <w:trHeight w:val="270"/>
        </w:trPr>
        <w:tc>
          <w:tcPr>
            <w:tcW w:w="1577" w:type="dxa"/>
            <w:shd w:val="clear" w:color="auto" w:fill="D9D9D9"/>
          </w:tcPr>
          <w:p w14:paraId="04D7B1FC" w14:textId="77777777" w:rsidR="00FD58D8" w:rsidRDefault="00FD58D8" w:rsidP="00CD5FF7">
            <w:pPr>
              <w:keepNext/>
              <w:spacing w:before="60" w:after="60"/>
            </w:pPr>
            <w:r>
              <w:t>Checklisten-</w:t>
            </w:r>
          </w:p>
          <w:p w14:paraId="642423CE" w14:textId="0DBC4BCE" w:rsidR="00840CD9" w:rsidRDefault="00FD58D8" w:rsidP="00C520D9">
            <w:pPr>
              <w:keepNext/>
              <w:spacing w:before="60" w:after="60"/>
            </w:pPr>
            <w:r>
              <w:t>Punkt</w:t>
            </w:r>
          </w:p>
        </w:tc>
        <w:tc>
          <w:tcPr>
            <w:tcW w:w="4803" w:type="dxa"/>
            <w:shd w:val="clear" w:color="auto" w:fill="D9D9D9"/>
          </w:tcPr>
          <w:p w14:paraId="597E7A50" w14:textId="77777777" w:rsidR="00840CD9" w:rsidRDefault="00840CD9" w:rsidP="00CD5FF7">
            <w:pPr>
              <w:keepNext/>
              <w:spacing w:before="60" w:after="60"/>
            </w:pPr>
          </w:p>
        </w:tc>
        <w:tc>
          <w:tcPr>
            <w:tcW w:w="895" w:type="dxa"/>
            <w:shd w:val="clear" w:color="auto" w:fill="D9D9D9"/>
          </w:tcPr>
          <w:p w14:paraId="64273F27" w14:textId="3E8B531A" w:rsidR="00840CD9" w:rsidRPr="00C757DD" w:rsidRDefault="00840CD9" w:rsidP="00CD5FF7">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50AEB12E" w14:textId="503B1B50"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8D00EC5" w14:textId="6A9DE897"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7F7C0D" w14:textId="77777777" w:rsidTr="0074207C">
        <w:trPr>
          <w:trHeight w:val="284"/>
        </w:trPr>
        <w:tc>
          <w:tcPr>
            <w:tcW w:w="1577" w:type="dxa"/>
            <w:shd w:val="clear" w:color="auto" w:fill="FFFFFF"/>
          </w:tcPr>
          <w:p w14:paraId="264A08F8" w14:textId="1B6A0050" w:rsidR="00837266" w:rsidRPr="00837266" w:rsidRDefault="0060716B" w:rsidP="00C520D9">
            <w:pPr>
              <w:spacing w:before="60" w:after="60"/>
              <w:rPr>
                <w:rFonts w:eastAsia="Times New Roman" w:cs="Arial"/>
                <w:sz w:val="16"/>
                <w:szCs w:val="16"/>
              </w:rPr>
            </w:pPr>
            <w:r>
              <w:rPr>
                <w:rFonts w:eastAsia="Times New Roman" w:cs="Arial"/>
                <w:szCs w:val="20"/>
              </w:rPr>
              <w:t>3.3.</w:t>
            </w:r>
            <w:r w:rsidR="00773F2B">
              <w:rPr>
                <w:rFonts w:eastAsia="Times New Roman" w:cs="Arial"/>
                <w:szCs w:val="20"/>
              </w:rPr>
              <w:t>8</w:t>
            </w:r>
          </w:p>
        </w:tc>
        <w:tc>
          <w:tcPr>
            <w:tcW w:w="4803" w:type="dxa"/>
            <w:shd w:val="clear" w:color="auto" w:fill="FFFFFF"/>
          </w:tcPr>
          <w:p w14:paraId="0146D1F0" w14:textId="592C1D28" w:rsidR="0060716B" w:rsidRDefault="00837266" w:rsidP="00160E33">
            <w:pPr>
              <w:keepNext/>
              <w:spacing w:before="60" w:after="60"/>
              <w:rPr>
                <w:rFonts w:eastAsia="Times New Roman" w:cs="Arial"/>
                <w:szCs w:val="20"/>
              </w:rPr>
            </w:pPr>
            <w:r>
              <w:rPr>
                <w:rFonts w:eastAsia="Times New Roman" w:cs="Arial"/>
                <w:szCs w:val="20"/>
              </w:rPr>
              <w:t xml:space="preserve">Die Annahmen zur Berechnung </w:t>
            </w:r>
            <w:r w:rsidR="0091417D">
              <w:rPr>
                <w:rFonts w:eastAsia="Times New Roman" w:cs="Arial"/>
                <w:szCs w:val="20"/>
              </w:rPr>
              <w:t xml:space="preserve">der erwarteten Emissionsverminderungen </w:t>
            </w:r>
            <w:r>
              <w:rPr>
                <w:rFonts w:eastAsia="Times New Roman" w:cs="Arial"/>
                <w:szCs w:val="20"/>
              </w:rPr>
              <w:t>sind nachvollziehbar und zweckmässig.</w:t>
            </w:r>
            <w:r w:rsidR="00160E33">
              <w:rPr>
                <w:rFonts w:eastAsia="Times New Roman" w:cs="Arial"/>
                <w:szCs w:val="20"/>
              </w:rPr>
              <w:t xml:space="preserve"> Das Konservativitätsprinzip wird eingehalten (vgl. Abschnitt 2.4 </w:t>
            </w:r>
            <w:proofErr w:type="spellStart"/>
            <w:r w:rsidR="00160E33">
              <w:rPr>
                <w:rFonts w:eastAsia="Times New Roman" w:cs="Arial"/>
                <w:szCs w:val="20"/>
              </w:rPr>
              <w:t>VoMi</w:t>
            </w:r>
            <w:proofErr w:type="spellEnd"/>
            <w:r w:rsidR="00160E33">
              <w:rPr>
                <w:rFonts w:eastAsia="Times New Roman" w:cs="Arial"/>
                <w:szCs w:val="20"/>
              </w:rPr>
              <w:t>-KOP).</w:t>
            </w:r>
          </w:p>
        </w:tc>
        <w:tc>
          <w:tcPr>
            <w:tcW w:w="895" w:type="dxa"/>
          </w:tcPr>
          <w:p w14:paraId="14F099E0" w14:textId="77777777" w:rsidR="0060716B" w:rsidRDefault="0060716B" w:rsidP="0074207C">
            <w:pPr>
              <w:keepNext/>
              <w:spacing w:before="60" w:after="60"/>
              <w:jc w:val="center"/>
              <w:rPr>
                <w:rFonts w:eastAsia="Times New Roman" w:cs="Arial"/>
                <w:szCs w:val="20"/>
              </w:rPr>
            </w:pPr>
          </w:p>
        </w:tc>
        <w:tc>
          <w:tcPr>
            <w:tcW w:w="896" w:type="dxa"/>
          </w:tcPr>
          <w:p w14:paraId="6D4BF29D" w14:textId="77777777" w:rsidR="0060716B" w:rsidRDefault="0060716B" w:rsidP="0074207C">
            <w:pPr>
              <w:keepNext/>
              <w:spacing w:before="60" w:after="60"/>
              <w:jc w:val="center"/>
              <w:rPr>
                <w:rFonts w:eastAsia="Times New Roman" w:cs="Arial"/>
                <w:szCs w:val="20"/>
              </w:rPr>
            </w:pPr>
          </w:p>
        </w:tc>
        <w:tc>
          <w:tcPr>
            <w:tcW w:w="896" w:type="dxa"/>
          </w:tcPr>
          <w:p w14:paraId="15A762A1" w14:textId="77777777" w:rsidR="0060716B" w:rsidRDefault="0060716B" w:rsidP="0074207C">
            <w:pPr>
              <w:keepNext/>
              <w:spacing w:before="60" w:after="60"/>
              <w:jc w:val="center"/>
              <w:rPr>
                <w:rFonts w:eastAsia="Times New Roman" w:cs="Arial"/>
                <w:szCs w:val="20"/>
              </w:rPr>
            </w:pPr>
          </w:p>
        </w:tc>
      </w:tr>
      <w:tr w:rsidR="00DF7314" w14:paraId="3A1C110C" w14:textId="77777777" w:rsidTr="0074207C">
        <w:trPr>
          <w:trHeight w:val="284"/>
        </w:trPr>
        <w:tc>
          <w:tcPr>
            <w:tcW w:w="1577" w:type="dxa"/>
            <w:shd w:val="clear" w:color="auto" w:fill="FFFFFF"/>
          </w:tcPr>
          <w:p w14:paraId="3BE03581" w14:textId="7BC1DA16" w:rsidR="00DF7314" w:rsidRDefault="00DF7314" w:rsidP="00160E33">
            <w:pPr>
              <w:spacing w:before="60" w:after="60"/>
              <w:rPr>
                <w:rFonts w:eastAsia="Times New Roman" w:cs="Arial"/>
                <w:szCs w:val="20"/>
              </w:rPr>
            </w:pPr>
            <w:r>
              <w:rPr>
                <w:rFonts w:eastAsia="Times New Roman" w:cs="Arial"/>
                <w:szCs w:val="20"/>
              </w:rPr>
              <w:t>3.3.</w:t>
            </w:r>
            <w:r w:rsidR="00773F2B">
              <w:rPr>
                <w:rFonts w:eastAsia="Times New Roman" w:cs="Arial"/>
                <w:szCs w:val="20"/>
              </w:rPr>
              <w:t>9</w:t>
            </w:r>
          </w:p>
        </w:tc>
        <w:tc>
          <w:tcPr>
            <w:tcW w:w="4803" w:type="dxa"/>
            <w:shd w:val="clear" w:color="auto" w:fill="FFFFFF"/>
          </w:tcPr>
          <w:p w14:paraId="23716C55" w14:textId="79E30F6F" w:rsidR="00DF7314" w:rsidRDefault="00DF7314" w:rsidP="00160E33">
            <w:pPr>
              <w:keepNext/>
              <w:spacing w:before="60" w:after="60"/>
              <w:rPr>
                <w:rFonts w:eastAsia="Times New Roman" w:cs="Arial"/>
                <w:szCs w:val="20"/>
              </w:rPr>
            </w:pPr>
            <w:r>
              <w:rPr>
                <w:rFonts w:eastAsia="Times New Roman" w:cs="Arial"/>
                <w:szCs w:val="20"/>
              </w:rPr>
              <w:t xml:space="preserve">Die erwarteten Emissionsverminderungen sind </w:t>
            </w:r>
            <w:r w:rsidR="00160E33">
              <w:rPr>
                <w:rFonts w:eastAsia="Times New Roman" w:cs="Arial"/>
                <w:szCs w:val="20"/>
              </w:rPr>
              <w:t>realistisch (vgl. A</w:t>
            </w:r>
            <w:r w:rsidR="00F810A4">
              <w:rPr>
                <w:rFonts w:eastAsia="Times New Roman" w:cs="Arial"/>
                <w:szCs w:val="20"/>
              </w:rPr>
              <w:t>b</w:t>
            </w:r>
            <w:r w:rsidR="00160E33">
              <w:rPr>
                <w:rFonts w:eastAsia="Times New Roman" w:cs="Arial"/>
                <w:szCs w:val="20"/>
              </w:rPr>
              <w:t xml:space="preserve">schnitt 5.4 </w:t>
            </w:r>
            <w:proofErr w:type="spellStart"/>
            <w:r w:rsidR="00160E33">
              <w:rPr>
                <w:rFonts w:eastAsia="Times New Roman" w:cs="Arial"/>
                <w:szCs w:val="20"/>
              </w:rPr>
              <w:t>VoMi</w:t>
            </w:r>
            <w:proofErr w:type="spellEnd"/>
            <w:r w:rsidR="00160E33">
              <w:rPr>
                <w:rFonts w:eastAsia="Times New Roman" w:cs="Arial"/>
                <w:szCs w:val="20"/>
              </w:rPr>
              <w:t>-KOP)</w:t>
            </w:r>
            <w:r>
              <w:rPr>
                <w:rFonts w:eastAsia="Times New Roman" w:cs="Arial"/>
                <w:szCs w:val="20"/>
              </w:rPr>
              <w:t>.</w:t>
            </w:r>
          </w:p>
        </w:tc>
        <w:tc>
          <w:tcPr>
            <w:tcW w:w="895" w:type="dxa"/>
          </w:tcPr>
          <w:p w14:paraId="5155C3E2" w14:textId="77777777" w:rsidR="00DF7314" w:rsidRDefault="00DF7314" w:rsidP="00DF7314">
            <w:pPr>
              <w:keepNext/>
              <w:spacing w:before="60" w:after="60"/>
              <w:jc w:val="center"/>
              <w:rPr>
                <w:rFonts w:eastAsia="Times New Roman" w:cs="Arial"/>
                <w:szCs w:val="20"/>
              </w:rPr>
            </w:pPr>
          </w:p>
        </w:tc>
        <w:tc>
          <w:tcPr>
            <w:tcW w:w="896" w:type="dxa"/>
          </w:tcPr>
          <w:p w14:paraId="6248881F" w14:textId="77777777" w:rsidR="00DF7314" w:rsidRDefault="00DF7314" w:rsidP="00DF7314">
            <w:pPr>
              <w:keepNext/>
              <w:spacing w:before="60" w:after="60"/>
              <w:jc w:val="center"/>
              <w:rPr>
                <w:rFonts w:eastAsia="Times New Roman" w:cs="Arial"/>
                <w:szCs w:val="20"/>
              </w:rPr>
            </w:pPr>
          </w:p>
        </w:tc>
        <w:tc>
          <w:tcPr>
            <w:tcW w:w="896" w:type="dxa"/>
          </w:tcPr>
          <w:p w14:paraId="139AF0FF" w14:textId="77777777" w:rsidR="00DF7314" w:rsidRDefault="00DF7314" w:rsidP="00DF7314">
            <w:pPr>
              <w:keepNext/>
              <w:spacing w:before="60" w:after="60"/>
              <w:jc w:val="center"/>
              <w:rPr>
                <w:rFonts w:eastAsia="Times New Roman" w:cs="Arial"/>
                <w:szCs w:val="20"/>
              </w:rPr>
            </w:pPr>
          </w:p>
        </w:tc>
      </w:tr>
      <w:tr w:rsidR="005954E8" w14:paraId="7001D6F2" w14:textId="77777777" w:rsidTr="0074207C">
        <w:trPr>
          <w:trHeight w:val="284"/>
        </w:trPr>
        <w:tc>
          <w:tcPr>
            <w:tcW w:w="1577" w:type="dxa"/>
            <w:shd w:val="clear" w:color="auto" w:fill="FFFFFF"/>
          </w:tcPr>
          <w:p w14:paraId="7EA0D671" w14:textId="46B504D0" w:rsidR="005954E8" w:rsidRDefault="005954E8" w:rsidP="00773F2B">
            <w:pPr>
              <w:spacing w:before="60" w:after="60"/>
              <w:rPr>
                <w:rFonts w:eastAsia="Times New Roman" w:cs="Arial"/>
                <w:szCs w:val="20"/>
              </w:rPr>
            </w:pPr>
            <w:r>
              <w:rPr>
                <w:rFonts w:eastAsia="Times New Roman" w:cs="Arial"/>
                <w:szCs w:val="20"/>
              </w:rPr>
              <w:t>3.3.</w:t>
            </w:r>
            <w:r w:rsidR="00773F2B">
              <w:rPr>
                <w:rFonts w:eastAsia="Times New Roman" w:cs="Arial"/>
                <w:szCs w:val="20"/>
              </w:rPr>
              <w:t>10</w:t>
            </w:r>
          </w:p>
        </w:tc>
        <w:tc>
          <w:tcPr>
            <w:tcW w:w="4803" w:type="dxa"/>
            <w:shd w:val="clear" w:color="auto" w:fill="FFFFFF"/>
          </w:tcPr>
          <w:p w14:paraId="48EC2FC2" w14:textId="77777777" w:rsidR="005954E8" w:rsidRDefault="005954E8" w:rsidP="005954E8">
            <w:pPr>
              <w:keepNext/>
              <w:spacing w:before="60" w:after="60"/>
              <w:rPr>
                <w:rFonts w:eastAsia="Times New Roman" w:cs="Arial"/>
                <w:szCs w:val="20"/>
              </w:rPr>
            </w:pPr>
            <w:r>
              <w:rPr>
                <w:rFonts w:eastAsia="Times New Roman" w:cs="Arial"/>
                <w:szCs w:val="20"/>
              </w:rPr>
              <w:t xml:space="preserve">Das </w:t>
            </w:r>
            <w:r w:rsidRPr="005954E8">
              <w:rPr>
                <w:rFonts w:eastAsia="Times New Roman" w:cs="Arial"/>
                <w:szCs w:val="20"/>
              </w:rPr>
              <w:t>Projekt</w:t>
            </w:r>
            <w:r>
              <w:rPr>
                <w:rFonts w:eastAsia="Times New Roman" w:cs="Arial"/>
                <w:szCs w:val="20"/>
              </w:rPr>
              <w:t>/Programm</w:t>
            </w:r>
            <w:r w:rsidRPr="005954E8">
              <w:rPr>
                <w:rFonts w:eastAsia="Times New Roman" w:cs="Arial"/>
                <w:szCs w:val="20"/>
              </w:rPr>
              <w:t xml:space="preserve"> sieht Massnahmen vor, die gemessen an </w:t>
            </w:r>
            <w:r>
              <w:rPr>
                <w:rFonts w:eastAsia="Times New Roman" w:cs="Arial"/>
                <w:szCs w:val="20"/>
              </w:rPr>
              <w:t xml:space="preserve">der </w:t>
            </w:r>
            <w:r w:rsidRPr="005954E8">
              <w:rPr>
                <w:rFonts w:eastAsia="Times New Roman" w:cs="Arial"/>
                <w:szCs w:val="20"/>
              </w:rPr>
              <w:t>Referenzentwicklung zu einer zusätzlichen Emissionsverminderung führen</w:t>
            </w:r>
          </w:p>
          <w:p w14:paraId="7B4FB258" w14:textId="6794CBFF" w:rsidR="005954E8" w:rsidRDefault="005954E8" w:rsidP="005954E8">
            <w:pPr>
              <w:keepNext/>
              <w:spacing w:before="60" w:after="60"/>
              <w:rPr>
                <w:rFonts w:eastAsia="Times New Roman" w:cs="Arial"/>
                <w:szCs w:val="20"/>
              </w:rPr>
            </w:pPr>
            <w:r>
              <w:rPr>
                <w:rFonts w:eastAsia="Times New Roman" w:cs="Arial"/>
                <w:szCs w:val="20"/>
              </w:rPr>
              <w:t>(</w:t>
            </w:r>
            <w:r w:rsidRPr="005954E8">
              <w:rPr>
                <w:rFonts w:eastAsia="Times New Roman" w:cs="Arial"/>
                <w:szCs w:val="20"/>
              </w:rPr>
              <w:t xml:space="preserve">Art. 5, Abs. 1, </w:t>
            </w:r>
            <w:r>
              <w:rPr>
                <w:rFonts w:eastAsia="Times New Roman" w:cs="Arial"/>
                <w:szCs w:val="20"/>
              </w:rPr>
              <w:t xml:space="preserve">Bst. </w:t>
            </w:r>
            <w:r w:rsidRPr="005954E8">
              <w:rPr>
                <w:rFonts w:eastAsia="Times New Roman" w:cs="Arial"/>
                <w:szCs w:val="20"/>
              </w:rPr>
              <w:t xml:space="preserve">b, </w:t>
            </w:r>
            <w:r>
              <w:rPr>
                <w:rFonts w:eastAsia="Times New Roman" w:cs="Arial"/>
                <w:szCs w:val="20"/>
              </w:rPr>
              <w:t xml:space="preserve">Ziff. </w:t>
            </w:r>
            <w:r w:rsidRPr="005954E8">
              <w:rPr>
                <w:rFonts w:eastAsia="Times New Roman" w:cs="Arial"/>
                <w:szCs w:val="20"/>
              </w:rPr>
              <w:t>3</w:t>
            </w:r>
            <w:r>
              <w:rPr>
                <w:rFonts w:eastAsia="Times New Roman" w:cs="Arial"/>
                <w:szCs w:val="20"/>
              </w:rPr>
              <w:t xml:space="preserve"> CO</w:t>
            </w:r>
            <w:r w:rsidRPr="005954E8">
              <w:rPr>
                <w:rFonts w:eastAsia="Times New Roman" w:cs="Arial"/>
                <w:szCs w:val="20"/>
                <w:vertAlign w:val="subscript"/>
              </w:rPr>
              <w:t>2</w:t>
            </w:r>
            <w:r>
              <w:rPr>
                <w:rFonts w:eastAsia="Times New Roman" w:cs="Arial"/>
                <w:szCs w:val="20"/>
              </w:rPr>
              <w:t>-Verordnung)</w:t>
            </w:r>
            <w:r w:rsidRPr="005954E8">
              <w:rPr>
                <w:rFonts w:eastAsia="Times New Roman" w:cs="Arial"/>
                <w:szCs w:val="20"/>
              </w:rPr>
              <w:t>.</w:t>
            </w:r>
          </w:p>
        </w:tc>
        <w:tc>
          <w:tcPr>
            <w:tcW w:w="895" w:type="dxa"/>
          </w:tcPr>
          <w:p w14:paraId="3B79DF91" w14:textId="77777777" w:rsidR="005954E8" w:rsidRDefault="005954E8" w:rsidP="00DF7314">
            <w:pPr>
              <w:keepNext/>
              <w:spacing w:before="60" w:after="60"/>
              <w:jc w:val="center"/>
              <w:rPr>
                <w:rFonts w:eastAsia="Times New Roman" w:cs="Arial"/>
                <w:szCs w:val="20"/>
              </w:rPr>
            </w:pPr>
          </w:p>
        </w:tc>
        <w:tc>
          <w:tcPr>
            <w:tcW w:w="896" w:type="dxa"/>
          </w:tcPr>
          <w:p w14:paraId="4D82926B" w14:textId="77777777" w:rsidR="005954E8" w:rsidRDefault="005954E8" w:rsidP="00DF7314">
            <w:pPr>
              <w:keepNext/>
              <w:spacing w:before="60" w:after="60"/>
              <w:jc w:val="center"/>
              <w:rPr>
                <w:rFonts w:eastAsia="Times New Roman" w:cs="Arial"/>
                <w:szCs w:val="20"/>
              </w:rPr>
            </w:pPr>
          </w:p>
        </w:tc>
        <w:tc>
          <w:tcPr>
            <w:tcW w:w="896" w:type="dxa"/>
          </w:tcPr>
          <w:p w14:paraId="2537FD6C" w14:textId="77777777" w:rsidR="005954E8" w:rsidRDefault="005954E8" w:rsidP="00DF7314">
            <w:pPr>
              <w:keepNext/>
              <w:spacing w:before="60" w:after="60"/>
              <w:jc w:val="center"/>
              <w:rPr>
                <w:rFonts w:eastAsia="Times New Roman" w:cs="Arial"/>
                <w:szCs w:val="20"/>
              </w:rPr>
            </w:pPr>
          </w:p>
        </w:tc>
      </w:tr>
      <w:tr w:rsidR="00ED5A29" w14:paraId="2C3C2B1F" w14:textId="77777777" w:rsidTr="0074207C">
        <w:trPr>
          <w:trHeight w:val="284"/>
        </w:trPr>
        <w:tc>
          <w:tcPr>
            <w:tcW w:w="1577" w:type="dxa"/>
            <w:shd w:val="clear" w:color="auto" w:fill="FFFFFF"/>
          </w:tcPr>
          <w:p w14:paraId="682F5AF9" w14:textId="2565B2A5" w:rsidR="00ED5A29" w:rsidRDefault="00ED5A29"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1</w:t>
            </w:r>
          </w:p>
        </w:tc>
        <w:tc>
          <w:tcPr>
            <w:tcW w:w="4803" w:type="dxa"/>
            <w:shd w:val="clear" w:color="auto" w:fill="FFFFFF"/>
          </w:tcPr>
          <w:p w14:paraId="7BC1E44F" w14:textId="19221882" w:rsidR="00ED5A29" w:rsidRDefault="00ED5A29" w:rsidP="008A3C06">
            <w:pPr>
              <w:keepNext/>
              <w:spacing w:before="60" w:after="60"/>
              <w:rPr>
                <w:rFonts w:eastAsia="Times New Roman" w:cs="Arial"/>
                <w:szCs w:val="20"/>
              </w:rPr>
            </w:pPr>
            <w:r>
              <w:rPr>
                <w:rFonts w:eastAsia="Times New Roman" w:cs="Arial"/>
                <w:szCs w:val="20"/>
              </w:rPr>
              <w:t xml:space="preserve">Die Wirkungsaufteilung ist definiert und allfällige </w:t>
            </w:r>
            <w:r w:rsidR="003F76DD">
              <w:rPr>
                <w:rFonts w:eastAsia="Times New Roman" w:cs="Arial"/>
                <w:szCs w:val="20"/>
              </w:rPr>
              <w:t>Belege</w:t>
            </w:r>
            <w:r>
              <w:rPr>
                <w:rFonts w:eastAsia="Times New Roman" w:cs="Arial"/>
                <w:szCs w:val="20"/>
              </w:rPr>
              <w:t xml:space="preserve"> </w:t>
            </w:r>
            <w:r w:rsidR="00495BAF">
              <w:rPr>
                <w:rFonts w:eastAsia="Times New Roman" w:cs="Arial"/>
                <w:szCs w:val="20"/>
              </w:rPr>
              <w:t xml:space="preserve">sind </w:t>
            </w:r>
            <w:r>
              <w:rPr>
                <w:rFonts w:eastAsia="Times New Roman" w:cs="Arial"/>
                <w:szCs w:val="20"/>
              </w:rPr>
              <w:t xml:space="preserve">von </w:t>
            </w:r>
            <w:r w:rsidR="003F76DD">
              <w:rPr>
                <w:rFonts w:eastAsia="Times New Roman" w:cs="Arial"/>
                <w:szCs w:val="20"/>
              </w:rPr>
              <w:t>den betroffenen</w:t>
            </w:r>
            <w:r>
              <w:rPr>
                <w:rFonts w:eastAsia="Times New Roman" w:cs="Arial"/>
                <w:szCs w:val="20"/>
              </w:rPr>
              <w:t xml:space="preserve"> Akteuren unterschrieben.</w:t>
            </w:r>
            <w:r>
              <w:rPr>
                <w:rFonts w:eastAsia="Times New Roman" w:cs="Arial"/>
                <w:szCs w:val="20"/>
              </w:rPr>
              <w:br/>
              <w:t xml:space="preserve">(Art der Wirkungsaufteilung </w:t>
            </w:r>
            <w:r>
              <w:rPr>
                <w:rFonts w:eastAsia="Times New Roman" w:cs="Arial"/>
                <w:sz w:val="18"/>
                <w:szCs w:val="20"/>
              </w:rPr>
              <w:t>vgl.</w:t>
            </w:r>
            <w:r>
              <w:rPr>
                <w:rFonts w:eastAsia="Times New Roman" w:cs="Arial"/>
                <w:szCs w:val="20"/>
              </w:rPr>
              <w:t xml:space="preserve"> Abschnitt </w:t>
            </w:r>
            <w:r w:rsidR="008A3C06">
              <w:rPr>
                <w:rFonts w:eastAsia="Times New Roman" w:cs="Arial"/>
                <w:szCs w:val="20"/>
              </w:rPr>
              <w:t>8.2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5860B371" w14:textId="77777777" w:rsidR="00ED5A29" w:rsidRDefault="00ED5A29" w:rsidP="00DF7314">
            <w:pPr>
              <w:keepNext/>
              <w:spacing w:before="60" w:after="60"/>
              <w:jc w:val="center"/>
              <w:rPr>
                <w:rFonts w:eastAsia="Times New Roman" w:cs="Arial"/>
                <w:szCs w:val="20"/>
              </w:rPr>
            </w:pPr>
          </w:p>
        </w:tc>
        <w:tc>
          <w:tcPr>
            <w:tcW w:w="896" w:type="dxa"/>
          </w:tcPr>
          <w:p w14:paraId="10D0E2ED" w14:textId="77777777" w:rsidR="00ED5A29" w:rsidRDefault="00ED5A29" w:rsidP="00DF7314">
            <w:pPr>
              <w:keepNext/>
              <w:spacing w:before="60" w:after="60"/>
              <w:jc w:val="center"/>
              <w:rPr>
                <w:rFonts w:eastAsia="Times New Roman" w:cs="Arial"/>
                <w:szCs w:val="20"/>
              </w:rPr>
            </w:pPr>
          </w:p>
        </w:tc>
        <w:tc>
          <w:tcPr>
            <w:tcW w:w="896" w:type="dxa"/>
          </w:tcPr>
          <w:p w14:paraId="389E4EA7" w14:textId="77777777" w:rsidR="00ED5A29" w:rsidRDefault="00ED5A29" w:rsidP="00DF7314">
            <w:pPr>
              <w:keepNext/>
              <w:spacing w:before="60" w:after="60"/>
              <w:jc w:val="center"/>
              <w:rPr>
                <w:rFonts w:eastAsia="Times New Roman" w:cs="Arial"/>
                <w:szCs w:val="20"/>
              </w:rPr>
            </w:pPr>
          </w:p>
        </w:tc>
      </w:tr>
      <w:tr w:rsidR="00DF7314" w14:paraId="68F19B20" w14:textId="77777777" w:rsidTr="0074207C">
        <w:trPr>
          <w:trHeight w:val="284"/>
        </w:trPr>
        <w:tc>
          <w:tcPr>
            <w:tcW w:w="1577" w:type="dxa"/>
            <w:shd w:val="clear" w:color="auto" w:fill="FFFFFF"/>
          </w:tcPr>
          <w:p w14:paraId="2F576AAB" w14:textId="0BB2C914" w:rsidR="00DF7314" w:rsidRDefault="00DF7314"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2</w:t>
            </w:r>
          </w:p>
        </w:tc>
        <w:tc>
          <w:tcPr>
            <w:tcW w:w="4803" w:type="dxa"/>
            <w:shd w:val="clear" w:color="auto" w:fill="FFFFFF"/>
          </w:tcPr>
          <w:p w14:paraId="47A3EFBF" w14:textId="474340DF" w:rsidR="00DF7314" w:rsidRDefault="00DF7314" w:rsidP="00DF7314">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sidR="00ED5A29">
              <w:rPr>
                <w:rFonts w:cs="Arial"/>
              </w:rPr>
              <w:softHyphen/>
            </w:r>
            <w:r>
              <w:rPr>
                <w:rFonts w:cs="Arial"/>
              </w:rPr>
              <w:t>rück</w:t>
            </w:r>
            <w:r w:rsidR="00ED5A29">
              <w:rPr>
                <w:rFonts w:cs="Arial"/>
              </w:rPr>
              <w:softHyphen/>
            </w:r>
            <w:r>
              <w:rPr>
                <w:rFonts w:cs="Arial"/>
              </w:rPr>
              <w:t>zahlbaren Geldleistungen</w:t>
            </w:r>
            <w:r>
              <w:rPr>
                <w:rFonts w:eastAsia="Times New Roman" w:cs="Arial"/>
                <w:szCs w:val="20"/>
              </w:rPr>
              <w:t xml:space="preserve"> ist korrekt berechnet.</w:t>
            </w:r>
            <w:r>
              <w:rPr>
                <w:rFonts w:eastAsia="Times New Roman" w:cs="Arial"/>
                <w:szCs w:val="20"/>
              </w:rPr>
              <w:br/>
              <w:t xml:space="preserve">(vgl. Abschnitt </w:t>
            </w:r>
            <w:r w:rsidR="008A3C06">
              <w:rPr>
                <w:rFonts w:eastAsia="Times New Roman" w:cs="Arial"/>
                <w:szCs w:val="20"/>
              </w:rPr>
              <w:t>8.</w:t>
            </w:r>
            <w:r>
              <w:rPr>
                <w:rFonts w:eastAsia="Times New Roman" w:cs="Arial"/>
                <w:szCs w:val="20"/>
              </w:rPr>
              <w:t xml:space="preserve">2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7731531E" w14:textId="77777777" w:rsidR="00DF7314" w:rsidRDefault="00DF7314" w:rsidP="00DF7314">
            <w:pPr>
              <w:keepNext/>
              <w:spacing w:before="60" w:after="60"/>
              <w:jc w:val="center"/>
              <w:rPr>
                <w:rFonts w:eastAsia="Times New Roman" w:cs="Arial"/>
                <w:szCs w:val="20"/>
              </w:rPr>
            </w:pPr>
          </w:p>
        </w:tc>
        <w:tc>
          <w:tcPr>
            <w:tcW w:w="896" w:type="dxa"/>
          </w:tcPr>
          <w:p w14:paraId="3A4E92D8" w14:textId="77777777" w:rsidR="00DF7314" w:rsidRDefault="00DF7314" w:rsidP="00DF7314">
            <w:pPr>
              <w:keepNext/>
              <w:spacing w:before="60" w:after="60"/>
              <w:jc w:val="center"/>
              <w:rPr>
                <w:rFonts w:eastAsia="Times New Roman" w:cs="Arial"/>
                <w:szCs w:val="20"/>
              </w:rPr>
            </w:pPr>
          </w:p>
        </w:tc>
        <w:tc>
          <w:tcPr>
            <w:tcW w:w="896" w:type="dxa"/>
          </w:tcPr>
          <w:p w14:paraId="73644680" w14:textId="77777777" w:rsidR="00DF7314" w:rsidRDefault="00DF7314" w:rsidP="00DF7314">
            <w:pPr>
              <w:keepNext/>
              <w:spacing w:before="60" w:after="60"/>
              <w:jc w:val="center"/>
              <w:rPr>
                <w:rFonts w:eastAsia="Times New Roman" w:cs="Arial"/>
                <w:szCs w:val="20"/>
              </w:rPr>
            </w:pPr>
          </w:p>
        </w:tc>
      </w:tr>
      <w:tr w:rsidR="00DD668F" w14:paraId="49F9584C" w14:textId="77777777" w:rsidTr="00434CE3">
        <w:trPr>
          <w:trHeight w:val="284"/>
        </w:trPr>
        <w:tc>
          <w:tcPr>
            <w:tcW w:w="9067" w:type="dxa"/>
            <w:gridSpan w:val="5"/>
            <w:shd w:val="clear" w:color="auto" w:fill="FFFFFF"/>
          </w:tcPr>
          <w:p w14:paraId="3CEC22A1" w14:textId="57DE3EFB" w:rsidR="00DD668F" w:rsidRDefault="00DD668F" w:rsidP="00DD668F">
            <w:pPr>
              <w:keepNext/>
              <w:spacing w:before="60" w:after="60"/>
              <w:rPr>
                <w:rFonts w:eastAsia="Times New Roman" w:cs="Arial"/>
                <w:szCs w:val="20"/>
              </w:rPr>
            </w:pPr>
            <w:r>
              <w:rPr>
                <w:rFonts w:eastAsia="Times New Roman" w:cs="Arial"/>
                <w:szCs w:val="20"/>
              </w:rPr>
              <w:lastRenderedPageBreak/>
              <w:t>Nur für Programme</w:t>
            </w:r>
          </w:p>
        </w:tc>
      </w:tr>
      <w:tr w:rsidR="005E0A99" w14:paraId="004367D1" w14:textId="77777777" w:rsidTr="0074207C">
        <w:trPr>
          <w:trHeight w:val="284"/>
        </w:trPr>
        <w:tc>
          <w:tcPr>
            <w:tcW w:w="1577" w:type="dxa"/>
            <w:shd w:val="clear" w:color="auto" w:fill="FFFFFF"/>
          </w:tcPr>
          <w:p w14:paraId="2819899A" w14:textId="238E3D67" w:rsidR="005E0A99" w:rsidRDefault="005954E8"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3</w:t>
            </w:r>
          </w:p>
        </w:tc>
        <w:tc>
          <w:tcPr>
            <w:tcW w:w="4803" w:type="dxa"/>
            <w:shd w:val="clear" w:color="auto" w:fill="FFFFFF"/>
          </w:tcPr>
          <w:p w14:paraId="76C099D5" w14:textId="076ADD37" w:rsidR="005E0A99" w:rsidRDefault="005E0A99" w:rsidP="00DF7314">
            <w:pPr>
              <w:keepNext/>
              <w:spacing w:before="60" w:after="60"/>
              <w:rPr>
                <w:rFonts w:eastAsia="Times New Roman" w:cs="Arial"/>
                <w:szCs w:val="20"/>
              </w:rPr>
            </w:pPr>
            <w:r>
              <w:rPr>
                <w:rFonts w:eastAsia="Times New Roman" w:cs="Arial"/>
                <w:szCs w:val="20"/>
              </w:rPr>
              <w:t xml:space="preserve">Die erwartete Anzahl von </w:t>
            </w:r>
            <w:r w:rsidR="009E0C16">
              <w:rPr>
                <w:rFonts w:eastAsia="Times New Roman" w:cs="Arial"/>
                <w:szCs w:val="20"/>
              </w:rPr>
              <w:t>Projekten</w:t>
            </w:r>
            <w:r>
              <w:rPr>
                <w:rFonts w:eastAsia="Times New Roman" w:cs="Arial"/>
                <w:szCs w:val="20"/>
              </w:rPr>
              <w:t>, welche den Abschätzungen zu Grunde gelegt ist, ist angegeben.</w:t>
            </w:r>
          </w:p>
        </w:tc>
        <w:tc>
          <w:tcPr>
            <w:tcW w:w="895" w:type="dxa"/>
          </w:tcPr>
          <w:p w14:paraId="55DA65C2" w14:textId="77777777" w:rsidR="005E0A99" w:rsidRDefault="005E0A99" w:rsidP="00DF7314">
            <w:pPr>
              <w:keepNext/>
              <w:spacing w:before="60" w:after="60"/>
              <w:jc w:val="center"/>
              <w:rPr>
                <w:rFonts w:eastAsia="Times New Roman" w:cs="Arial"/>
                <w:szCs w:val="20"/>
              </w:rPr>
            </w:pPr>
          </w:p>
        </w:tc>
        <w:tc>
          <w:tcPr>
            <w:tcW w:w="896" w:type="dxa"/>
          </w:tcPr>
          <w:p w14:paraId="367E942D" w14:textId="77777777" w:rsidR="005E0A99" w:rsidRDefault="005E0A99" w:rsidP="00DF7314">
            <w:pPr>
              <w:keepNext/>
              <w:spacing w:before="60" w:after="60"/>
              <w:jc w:val="center"/>
              <w:rPr>
                <w:rFonts w:eastAsia="Times New Roman" w:cs="Arial"/>
                <w:szCs w:val="20"/>
              </w:rPr>
            </w:pPr>
          </w:p>
        </w:tc>
        <w:tc>
          <w:tcPr>
            <w:tcW w:w="896" w:type="dxa"/>
          </w:tcPr>
          <w:p w14:paraId="31074DE0" w14:textId="77777777" w:rsidR="005E0A99" w:rsidRDefault="005E0A99" w:rsidP="00DF7314">
            <w:pPr>
              <w:keepNext/>
              <w:spacing w:before="60" w:after="60"/>
              <w:jc w:val="center"/>
              <w:rPr>
                <w:rFonts w:eastAsia="Times New Roman" w:cs="Arial"/>
                <w:szCs w:val="20"/>
              </w:rPr>
            </w:pPr>
          </w:p>
        </w:tc>
      </w:tr>
    </w:tbl>
    <w:p w14:paraId="6408F573" w14:textId="740569DC" w:rsidR="0060716B" w:rsidRDefault="0060716B" w:rsidP="00D96442"/>
    <w:p w14:paraId="00DE6BD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FDD016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C8AEF5D"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90D6ADF"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2C9CDAC"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2E3FF1A"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44222C8" w14:textId="77777777" w:rsidR="008A3C06" w:rsidRPr="0020080B" w:rsidRDefault="008A3C06" w:rsidP="008A3C06">
      <w:pPr>
        <w:pStyle w:val="berschrift2"/>
        <w:numPr>
          <w:ilvl w:val="0"/>
          <w:numId w:val="0"/>
        </w:numPr>
        <w:ind w:left="709"/>
        <w:rPr>
          <w:rFonts w:eastAsiaTheme="minorEastAsia" w:cstheme="minorBidi"/>
          <w:color w:val="auto"/>
          <w:sz w:val="20"/>
          <w:szCs w:val="20"/>
          <w:lang w:val="fr-CH"/>
        </w:rPr>
      </w:pPr>
    </w:p>
    <w:p w14:paraId="683D2201" w14:textId="3DBFCABE" w:rsidR="008A3C06" w:rsidRPr="003C19A5" w:rsidRDefault="008A3C06" w:rsidP="008A3C06">
      <w:pPr>
        <w:rPr>
          <w:b/>
        </w:rPr>
      </w:pPr>
      <w:r w:rsidRPr="003C19A5">
        <w:rPr>
          <w:b/>
        </w:rPr>
        <w:t xml:space="preserve">Dauerhaftigkeit der </w:t>
      </w:r>
      <w:r>
        <w:rPr>
          <w:b/>
        </w:rPr>
        <w:t>Speicherung von Kohlenstoff</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A3C06" w:rsidRPr="0020080B" w14:paraId="3FE6BD5A" w14:textId="77777777" w:rsidTr="00E454BD">
        <w:trPr>
          <w:trHeight w:val="270"/>
        </w:trPr>
        <w:tc>
          <w:tcPr>
            <w:tcW w:w="1577" w:type="dxa"/>
            <w:shd w:val="clear" w:color="auto" w:fill="D9D9D9"/>
          </w:tcPr>
          <w:p w14:paraId="0C4E67EB" w14:textId="4900D7E7" w:rsidR="008A3C06" w:rsidRPr="0020080B" w:rsidRDefault="008A3C06" w:rsidP="00E454BD">
            <w:pPr>
              <w:spacing w:before="60" w:after="60"/>
              <w:rPr>
                <w:lang w:val="fr-CH"/>
              </w:rPr>
            </w:pPr>
            <w:proofErr w:type="spellStart"/>
            <w:r>
              <w:rPr>
                <w:lang w:val="fr-CH"/>
              </w:rPr>
              <w:t>Checklisten-Punkt</w:t>
            </w:r>
            <w:proofErr w:type="spellEnd"/>
          </w:p>
          <w:p w14:paraId="36F556E6" w14:textId="77777777" w:rsidR="008A3C06" w:rsidRPr="0020080B" w:rsidRDefault="008A3C06" w:rsidP="00E454BD">
            <w:pPr>
              <w:spacing w:before="60" w:after="60"/>
              <w:rPr>
                <w:lang w:val="fr-CH"/>
              </w:rPr>
            </w:pPr>
          </w:p>
        </w:tc>
        <w:tc>
          <w:tcPr>
            <w:tcW w:w="4803" w:type="dxa"/>
            <w:shd w:val="clear" w:color="auto" w:fill="D9D9D9"/>
          </w:tcPr>
          <w:p w14:paraId="7D1375B1" w14:textId="77777777" w:rsidR="008A3C06" w:rsidRPr="0020080B" w:rsidRDefault="008A3C06" w:rsidP="00E454BD">
            <w:pPr>
              <w:spacing w:before="60" w:after="60"/>
              <w:rPr>
                <w:lang w:val="fr-CH"/>
              </w:rPr>
            </w:pPr>
          </w:p>
        </w:tc>
        <w:tc>
          <w:tcPr>
            <w:tcW w:w="895" w:type="dxa"/>
            <w:shd w:val="clear" w:color="auto" w:fill="D9D9D9"/>
          </w:tcPr>
          <w:p w14:paraId="6E96F3B8" w14:textId="77777777" w:rsidR="008A3C06" w:rsidRPr="0020080B" w:rsidRDefault="008A3C06" w:rsidP="00E454BD">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3010D3C1" w14:textId="15F63AE4"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 zu</w:t>
            </w:r>
          </w:p>
        </w:tc>
        <w:tc>
          <w:tcPr>
            <w:tcW w:w="896" w:type="dxa"/>
            <w:shd w:val="clear" w:color="auto" w:fill="D9D9D9"/>
          </w:tcPr>
          <w:p w14:paraId="10985AF9" w14:textId="662A078F"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w:t>
            </w:r>
            <w:r>
              <w:rPr>
                <w:rFonts w:eastAsia="Times New Roman" w:cs="Arial"/>
                <w:sz w:val="18"/>
                <w:szCs w:val="18"/>
              </w:rPr>
              <w:t xml:space="preserve"> nicht</w:t>
            </w:r>
            <w:r w:rsidRPr="00C757DD">
              <w:rPr>
                <w:rFonts w:eastAsia="Times New Roman" w:cs="Arial"/>
                <w:sz w:val="18"/>
                <w:szCs w:val="18"/>
              </w:rPr>
              <w:t xml:space="preserve"> zu</w:t>
            </w:r>
          </w:p>
        </w:tc>
      </w:tr>
      <w:tr w:rsidR="008A3C06" w:rsidRPr="008A3C06" w14:paraId="0F91BA67" w14:textId="77777777" w:rsidTr="00E454BD">
        <w:trPr>
          <w:trHeight w:val="284"/>
        </w:trPr>
        <w:tc>
          <w:tcPr>
            <w:tcW w:w="1577" w:type="dxa"/>
            <w:shd w:val="clear" w:color="auto" w:fill="FFFFFF"/>
          </w:tcPr>
          <w:p w14:paraId="11FAF6B2" w14:textId="77777777" w:rsidR="008A3C06" w:rsidRPr="0020080B" w:rsidRDefault="008A3C06" w:rsidP="00E454BD">
            <w:pPr>
              <w:spacing w:before="60" w:after="60"/>
              <w:rPr>
                <w:rFonts w:eastAsia="Times New Roman" w:cs="Arial"/>
                <w:szCs w:val="20"/>
                <w:lang w:val="fr-CH"/>
              </w:rPr>
            </w:pPr>
            <w:r>
              <w:rPr>
                <w:rFonts w:eastAsia="Times New Roman" w:cs="Arial"/>
                <w:szCs w:val="20"/>
                <w:lang w:val="fr-CH"/>
              </w:rPr>
              <w:t>3.3.14</w:t>
            </w:r>
          </w:p>
          <w:p w14:paraId="63D6CBB3" w14:textId="77777777" w:rsidR="008A3C06" w:rsidRPr="0020080B" w:rsidRDefault="008A3C06" w:rsidP="00E454BD">
            <w:pPr>
              <w:spacing w:before="60" w:after="60"/>
              <w:rPr>
                <w:rFonts w:eastAsia="Times New Roman" w:cs="Arial"/>
                <w:sz w:val="16"/>
                <w:szCs w:val="16"/>
                <w:lang w:val="fr-CH"/>
              </w:rPr>
            </w:pPr>
          </w:p>
        </w:tc>
        <w:tc>
          <w:tcPr>
            <w:tcW w:w="4803" w:type="dxa"/>
            <w:shd w:val="clear" w:color="auto" w:fill="FFFFFF"/>
          </w:tcPr>
          <w:p w14:paraId="42518558" w14:textId="082039C2" w:rsidR="008A3C06" w:rsidRPr="003C19A5" w:rsidRDefault="008A3C06" w:rsidP="000E4C55">
            <w:pPr>
              <w:keepNext/>
              <w:spacing w:before="60" w:after="60"/>
              <w:rPr>
                <w:rFonts w:eastAsia="Times New Roman" w:cs="Arial"/>
                <w:szCs w:val="20"/>
              </w:rPr>
            </w:pPr>
            <w:r w:rsidRPr="003C19A5">
              <w:rPr>
                <w:rFonts w:eastAsia="Times New Roman" w:cs="Arial"/>
                <w:szCs w:val="20"/>
              </w:rPr>
              <w:t xml:space="preserve">Für die Projekte zur Erhöhung der </w:t>
            </w:r>
            <w:proofErr w:type="spellStart"/>
            <w:r w:rsidRPr="003C19A5">
              <w:rPr>
                <w:rFonts w:eastAsia="Times New Roman" w:cs="Arial"/>
                <w:szCs w:val="20"/>
              </w:rPr>
              <w:t>Senkenleistungen</w:t>
            </w:r>
            <w:proofErr w:type="spellEnd"/>
            <w:r w:rsidRPr="003C19A5">
              <w:rPr>
                <w:rFonts w:eastAsia="Times New Roman" w:cs="Arial"/>
                <w:szCs w:val="20"/>
              </w:rPr>
              <w:t xml:space="preserve"> </w:t>
            </w:r>
            <w:r w:rsidR="000E4C55">
              <w:rPr>
                <w:rFonts w:eastAsia="Times New Roman" w:cs="Arial"/>
                <w:szCs w:val="20"/>
              </w:rPr>
              <w:t>wird</w:t>
            </w:r>
            <w:r w:rsidRPr="003C19A5">
              <w:rPr>
                <w:rFonts w:eastAsia="Times New Roman" w:cs="Arial"/>
                <w:szCs w:val="20"/>
              </w:rPr>
              <w:t xml:space="preserve"> </w:t>
            </w:r>
            <w:r w:rsidR="00F810A4">
              <w:rPr>
                <w:rFonts w:eastAsia="Times New Roman" w:cs="Arial"/>
                <w:szCs w:val="20"/>
              </w:rPr>
              <w:t>die</w:t>
            </w:r>
            <w:r w:rsidRPr="003C19A5">
              <w:rPr>
                <w:rFonts w:eastAsia="Times New Roman" w:cs="Arial"/>
                <w:szCs w:val="20"/>
              </w:rPr>
              <w:t xml:space="preserve"> Dauerhaftigkeit der </w:t>
            </w:r>
            <w:r>
              <w:rPr>
                <w:rFonts w:eastAsia="Times New Roman" w:cs="Arial"/>
                <w:szCs w:val="20"/>
              </w:rPr>
              <w:t>Speicherung von Kohlenstoff</w:t>
            </w:r>
            <w:r w:rsidR="00BB60C1">
              <w:rPr>
                <w:rFonts w:eastAsia="Times New Roman" w:cs="Arial"/>
                <w:szCs w:val="20"/>
              </w:rPr>
              <w:t xml:space="preserve"> nachge</w:t>
            </w:r>
            <w:r>
              <w:rPr>
                <w:rFonts w:eastAsia="Times New Roman" w:cs="Arial"/>
                <w:szCs w:val="20"/>
              </w:rPr>
              <w:t>wiesen</w:t>
            </w:r>
            <w:r w:rsidR="00BB60C1">
              <w:rPr>
                <w:rFonts w:eastAsia="Times New Roman" w:cs="Arial"/>
                <w:szCs w:val="20"/>
              </w:rPr>
              <w:t xml:space="preserve"> </w:t>
            </w:r>
            <w:r w:rsidRPr="003C19A5">
              <w:rPr>
                <w:rFonts w:eastAsia="Times New Roman" w:cs="Arial"/>
                <w:szCs w:val="20"/>
              </w:rPr>
              <w:t>(</w:t>
            </w:r>
            <w:r w:rsidR="00BB60C1">
              <w:rPr>
                <w:rFonts w:eastAsia="Times New Roman" w:cs="Arial"/>
                <w:szCs w:val="20"/>
              </w:rPr>
              <w:t>vgl</w:t>
            </w:r>
            <w:r w:rsidRPr="003C19A5">
              <w:rPr>
                <w:rFonts w:eastAsia="Times New Roman" w:cs="Arial"/>
                <w:szCs w:val="20"/>
              </w:rPr>
              <w:t>.</w:t>
            </w:r>
            <w:r w:rsidR="00BB60C1">
              <w:rPr>
                <w:rFonts w:eastAsia="Times New Roman" w:cs="Arial"/>
                <w:szCs w:val="20"/>
              </w:rPr>
              <w:t xml:space="preserve"> Abschnitt</w:t>
            </w:r>
            <w:r w:rsidRPr="003C19A5">
              <w:rPr>
                <w:rFonts w:eastAsia="Times New Roman" w:cs="Arial"/>
                <w:szCs w:val="20"/>
              </w:rPr>
              <w:t xml:space="preserve"> 2.5 </w:t>
            </w:r>
            <w:proofErr w:type="spellStart"/>
            <w:r w:rsidR="00BB60C1">
              <w:rPr>
                <w:rFonts w:eastAsia="Times New Roman" w:cs="Arial"/>
                <w:szCs w:val="20"/>
              </w:rPr>
              <w:t>VoMi</w:t>
            </w:r>
            <w:proofErr w:type="spellEnd"/>
            <w:r w:rsidR="00BB60C1">
              <w:rPr>
                <w:rFonts w:eastAsia="Times New Roman" w:cs="Arial"/>
                <w:szCs w:val="20"/>
              </w:rPr>
              <w:t>-KOP</w:t>
            </w:r>
            <w:r w:rsidRPr="003C19A5">
              <w:rPr>
                <w:rFonts w:eastAsia="Times New Roman" w:cs="Arial"/>
                <w:szCs w:val="20"/>
              </w:rPr>
              <w:t xml:space="preserve">). </w:t>
            </w:r>
          </w:p>
        </w:tc>
        <w:tc>
          <w:tcPr>
            <w:tcW w:w="895" w:type="dxa"/>
          </w:tcPr>
          <w:p w14:paraId="4C754959" w14:textId="77777777" w:rsidR="008A3C06" w:rsidRPr="003C19A5" w:rsidRDefault="008A3C06" w:rsidP="00E454BD">
            <w:pPr>
              <w:keepNext/>
              <w:spacing w:before="60" w:after="60"/>
              <w:jc w:val="center"/>
              <w:rPr>
                <w:rFonts w:eastAsia="Times New Roman" w:cs="Arial"/>
                <w:szCs w:val="20"/>
              </w:rPr>
            </w:pPr>
          </w:p>
        </w:tc>
        <w:tc>
          <w:tcPr>
            <w:tcW w:w="896" w:type="dxa"/>
          </w:tcPr>
          <w:p w14:paraId="4A8BC701" w14:textId="77777777" w:rsidR="008A3C06" w:rsidRPr="003C19A5" w:rsidRDefault="008A3C06" w:rsidP="00E454BD">
            <w:pPr>
              <w:keepNext/>
              <w:spacing w:before="60" w:after="60"/>
              <w:jc w:val="center"/>
              <w:rPr>
                <w:rFonts w:eastAsia="Times New Roman" w:cs="Arial"/>
                <w:szCs w:val="20"/>
              </w:rPr>
            </w:pPr>
          </w:p>
        </w:tc>
        <w:tc>
          <w:tcPr>
            <w:tcW w:w="896" w:type="dxa"/>
          </w:tcPr>
          <w:p w14:paraId="6F5E4BE0" w14:textId="77777777" w:rsidR="008A3C06" w:rsidRPr="003C19A5" w:rsidRDefault="008A3C06" w:rsidP="00E454BD">
            <w:pPr>
              <w:keepNext/>
              <w:spacing w:before="60" w:after="60"/>
              <w:jc w:val="center"/>
              <w:rPr>
                <w:rFonts w:eastAsia="Times New Roman" w:cs="Arial"/>
                <w:szCs w:val="20"/>
              </w:rPr>
            </w:pPr>
          </w:p>
        </w:tc>
      </w:tr>
    </w:tbl>
    <w:p w14:paraId="64A8B5CA" w14:textId="77777777" w:rsidR="008A3C06" w:rsidRPr="003C19A5" w:rsidRDefault="008A3C06" w:rsidP="008A3C06">
      <w:pPr>
        <w:rPr>
          <w:b/>
        </w:rPr>
      </w:pPr>
    </w:p>
    <w:p w14:paraId="0EBB22E6" w14:textId="77777777" w:rsidR="0060716B" w:rsidRPr="008A3C06" w:rsidRDefault="0060716B" w:rsidP="00D96442"/>
    <w:p w14:paraId="7F2FCEDD" w14:textId="21E05E21" w:rsidR="00ED5A29" w:rsidRPr="00AB37E0" w:rsidRDefault="00ED5A29" w:rsidP="00ED5A29">
      <w:pPr>
        <w:rPr>
          <w:b/>
        </w:rPr>
      </w:pPr>
      <w:r w:rsidRPr="00AB37E0">
        <w:rPr>
          <w:b/>
        </w:rPr>
        <w:t>Abschliessende Beurteilung von Abschnitt 3.</w:t>
      </w:r>
      <w:r>
        <w:rPr>
          <w:b/>
        </w:rPr>
        <w:t>3</w:t>
      </w:r>
      <w:r w:rsidRPr="00AB37E0">
        <w:rPr>
          <w:b/>
        </w:rPr>
        <w:t xml:space="preserve"> des V</w:t>
      </w:r>
      <w:r w:rsidR="00FE5ECA">
        <w:rPr>
          <w:b/>
        </w:rPr>
        <w:t>alidierungs</w:t>
      </w:r>
      <w:r w:rsidRPr="00AB37E0">
        <w:rPr>
          <w:b/>
        </w:rPr>
        <w:t>berichtes</w:t>
      </w:r>
    </w:p>
    <w:p w14:paraId="49057826"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C928E59" w14:textId="36E813BE" w:rsidR="00ED5A29" w:rsidRDefault="00ED5A29" w:rsidP="00BC482D">
      <w:pPr>
        <w:ind w:left="360"/>
        <w:rPr>
          <w:rFonts w:cs="Arial"/>
          <w:i/>
          <w:color w:val="808080"/>
          <w:szCs w:val="20"/>
        </w:rPr>
      </w:pPr>
    </w:p>
    <w:p w14:paraId="428E484A" w14:textId="3CC12D84" w:rsidR="00A20360" w:rsidRDefault="00A20360" w:rsidP="00A20360"/>
    <w:p w14:paraId="730B2FAC" w14:textId="77777777" w:rsidR="00191108" w:rsidRDefault="00191108" w:rsidP="00A20360"/>
    <w:p w14:paraId="67780B28" w14:textId="38C33A2B" w:rsidR="00A20360" w:rsidRDefault="008638B6" w:rsidP="00A20360">
      <w:pPr>
        <w:pStyle w:val="berschrift2"/>
      </w:pPr>
      <w:bookmarkStart w:id="19" w:name="_Toc124970426"/>
      <w:r>
        <w:t xml:space="preserve">Nachweis der </w:t>
      </w:r>
      <w:proofErr w:type="spellStart"/>
      <w:r w:rsidR="00A20360">
        <w:t>Zusätzlichkeit</w:t>
      </w:r>
      <w:bookmarkEnd w:id="19"/>
      <w:proofErr w:type="spellEnd"/>
      <w:r w:rsidR="00A20360">
        <w:t xml:space="preserve"> </w:t>
      </w:r>
    </w:p>
    <w:p w14:paraId="2D7361A1" w14:textId="43E0B8D4" w:rsidR="00BF68C3" w:rsidRDefault="00921E57" w:rsidP="00BF68C3">
      <w:pPr>
        <w:rPr>
          <w:rFonts w:cs="Arial"/>
          <w:b/>
          <w:szCs w:val="20"/>
        </w:rPr>
      </w:pPr>
      <w:r>
        <w:rPr>
          <w:rFonts w:cs="Arial"/>
          <w:b/>
          <w:szCs w:val="20"/>
        </w:rPr>
        <w:t xml:space="preserve">Analyse der </w:t>
      </w:r>
      <w:proofErr w:type="spellStart"/>
      <w:r>
        <w:rPr>
          <w:rFonts w:cs="Arial"/>
          <w:b/>
          <w:szCs w:val="20"/>
        </w:rPr>
        <w:t>Zusätzlichkeit</w:t>
      </w:r>
      <w:proofErr w:type="spellEnd"/>
      <w:r>
        <w:rPr>
          <w:rFonts w:cs="Arial"/>
          <w:b/>
          <w:szCs w:val="20"/>
        </w:rPr>
        <w:t xml:space="preserve"> und </w:t>
      </w:r>
      <w:r w:rsidR="00BF68C3">
        <w:rPr>
          <w:rFonts w:cs="Arial"/>
          <w:b/>
          <w:szCs w:val="20"/>
        </w:rPr>
        <w:t>Wirtschaftlichkeitsanalyse</w:t>
      </w:r>
    </w:p>
    <w:p w14:paraId="3E753801" w14:textId="6CC894E7" w:rsidR="00BF68C3" w:rsidRDefault="00921E57" w:rsidP="00BF68C3">
      <w:pPr>
        <w:autoSpaceDE w:val="0"/>
        <w:autoSpaceDN w:val="0"/>
        <w:adjustRightInd w:val="0"/>
        <w:spacing w:line="240" w:lineRule="auto"/>
        <w:rPr>
          <w:rFonts w:cs="Arial"/>
          <w:i/>
          <w:color w:val="808080"/>
          <w:szCs w:val="20"/>
        </w:rPr>
      </w:pPr>
      <w:r>
        <w:rPr>
          <w:rFonts w:cs="Arial"/>
          <w:i/>
          <w:color w:val="808080"/>
          <w:szCs w:val="20"/>
        </w:rPr>
        <w:t xml:space="preserve">Vgl. </w:t>
      </w:r>
      <w:r w:rsidR="00376805">
        <w:rPr>
          <w:rFonts w:cs="Arial"/>
          <w:i/>
          <w:color w:val="808080"/>
          <w:szCs w:val="20"/>
        </w:rPr>
        <w:t>Abschnitt</w:t>
      </w:r>
      <w:r>
        <w:rPr>
          <w:rFonts w:cs="Arial"/>
          <w:i/>
          <w:color w:val="808080"/>
          <w:szCs w:val="20"/>
        </w:rPr>
        <w:t xml:space="preserve"> </w:t>
      </w:r>
      <w:r w:rsidR="000C25E6">
        <w:rPr>
          <w:rFonts w:cs="Arial"/>
          <w:i/>
          <w:color w:val="808080"/>
          <w:szCs w:val="20"/>
        </w:rPr>
        <w:t xml:space="preserve">6 </w:t>
      </w:r>
      <w:proofErr w:type="spellStart"/>
      <w:r>
        <w:rPr>
          <w:rFonts w:cs="Arial"/>
          <w:i/>
          <w:color w:val="808080"/>
          <w:szCs w:val="20"/>
        </w:rPr>
        <w:t>VoMi</w:t>
      </w:r>
      <w:proofErr w:type="spellEnd"/>
      <w:r>
        <w:rPr>
          <w:rFonts w:cs="Arial"/>
          <w:i/>
          <w:color w:val="808080"/>
          <w:szCs w:val="20"/>
        </w:rPr>
        <w:t xml:space="preserve">-KOP und ergänzende Erklärungen in </w:t>
      </w:r>
      <w:r w:rsidR="00376805">
        <w:rPr>
          <w:rFonts w:cs="Arial"/>
          <w:i/>
          <w:color w:val="808080"/>
          <w:szCs w:val="20"/>
        </w:rPr>
        <w:t>Abschnitt</w:t>
      </w:r>
      <w:r>
        <w:rPr>
          <w:rFonts w:cs="Arial"/>
          <w:i/>
          <w:color w:val="808080"/>
          <w:szCs w:val="20"/>
        </w:rPr>
        <w:t xml:space="preserve"> 5 </w:t>
      </w:r>
      <w:proofErr w:type="spellStart"/>
      <w:r>
        <w:rPr>
          <w:rFonts w:cs="Arial"/>
          <w:i/>
          <w:color w:val="808080"/>
          <w:szCs w:val="20"/>
        </w:rPr>
        <w:t>VoMi</w:t>
      </w:r>
      <w:proofErr w:type="spellEnd"/>
      <w:r>
        <w:rPr>
          <w:rFonts w:cs="Arial"/>
          <w:i/>
          <w:color w:val="808080"/>
          <w:szCs w:val="20"/>
        </w:rPr>
        <w:t>-VVS.</w:t>
      </w:r>
    </w:p>
    <w:p w14:paraId="31F24206"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840CD9" w14:paraId="4E2FEE53" w14:textId="77777777" w:rsidTr="009D798F">
        <w:trPr>
          <w:trHeight w:val="270"/>
        </w:trPr>
        <w:tc>
          <w:tcPr>
            <w:tcW w:w="2044" w:type="dxa"/>
            <w:shd w:val="clear" w:color="auto" w:fill="D9D9D9"/>
          </w:tcPr>
          <w:p w14:paraId="739FA010" w14:textId="77777777" w:rsidR="00FD58D8" w:rsidRDefault="00FD58D8" w:rsidP="00FD58D8">
            <w:pPr>
              <w:spacing w:before="60" w:after="60"/>
            </w:pPr>
            <w:r>
              <w:t>Checklisten-</w:t>
            </w:r>
          </w:p>
          <w:p w14:paraId="499BC211" w14:textId="5E36D6D3" w:rsidR="00840CD9" w:rsidRDefault="00FD58D8" w:rsidP="000C25E6">
            <w:pPr>
              <w:spacing w:before="60" w:after="60"/>
            </w:pPr>
            <w:r>
              <w:t>Punkt</w:t>
            </w:r>
          </w:p>
        </w:tc>
        <w:tc>
          <w:tcPr>
            <w:tcW w:w="4489" w:type="dxa"/>
            <w:shd w:val="clear" w:color="auto" w:fill="D9D9D9"/>
          </w:tcPr>
          <w:p w14:paraId="7770D898" w14:textId="77777777" w:rsidR="00840CD9" w:rsidRDefault="00840CD9" w:rsidP="00840CD9">
            <w:pPr>
              <w:spacing w:before="60" w:after="60"/>
            </w:pPr>
          </w:p>
        </w:tc>
        <w:tc>
          <w:tcPr>
            <w:tcW w:w="846" w:type="dxa"/>
            <w:shd w:val="clear" w:color="auto" w:fill="D9D9D9"/>
          </w:tcPr>
          <w:p w14:paraId="3F3237EE" w14:textId="3A2CFC1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50" w:type="dxa"/>
            <w:shd w:val="clear" w:color="auto" w:fill="D9D9D9"/>
          </w:tcPr>
          <w:p w14:paraId="049870EB" w14:textId="18DAE93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38" w:type="dxa"/>
            <w:shd w:val="clear" w:color="auto" w:fill="D9D9D9"/>
          </w:tcPr>
          <w:p w14:paraId="67309779" w14:textId="62D371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921E57" w14:paraId="2A5FDA12" w14:textId="77777777" w:rsidTr="009D798F">
        <w:trPr>
          <w:trHeight w:val="284"/>
        </w:trPr>
        <w:tc>
          <w:tcPr>
            <w:tcW w:w="2044" w:type="dxa"/>
            <w:shd w:val="clear" w:color="auto" w:fill="FFFFFF"/>
          </w:tcPr>
          <w:p w14:paraId="0B8AB0B8" w14:textId="4804761C" w:rsidR="00921E57" w:rsidRPr="001E6E1B" w:rsidRDefault="00921E57" w:rsidP="0016584C">
            <w:pPr>
              <w:spacing w:before="60" w:after="60"/>
              <w:rPr>
                <w:rFonts w:eastAsia="Times New Roman" w:cs="Arial"/>
                <w:sz w:val="16"/>
                <w:szCs w:val="16"/>
              </w:rPr>
            </w:pPr>
            <w:r>
              <w:rPr>
                <w:rFonts w:eastAsia="Times New Roman" w:cs="Arial"/>
                <w:szCs w:val="20"/>
              </w:rPr>
              <w:t>3.4.1</w:t>
            </w:r>
          </w:p>
        </w:tc>
        <w:tc>
          <w:tcPr>
            <w:tcW w:w="4489" w:type="dxa"/>
            <w:shd w:val="clear" w:color="auto" w:fill="FFFFFF"/>
          </w:tcPr>
          <w:p w14:paraId="62AA2D40" w14:textId="452A7FCA" w:rsidR="00921E57" w:rsidRDefault="00921E57" w:rsidP="00921E57">
            <w:pPr>
              <w:keepNext/>
              <w:spacing w:before="60" w:after="60"/>
              <w:rPr>
                <w:rFonts w:eastAsia="Times New Roman" w:cs="Arial"/>
                <w:szCs w:val="20"/>
              </w:rPr>
            </w:pPr>
            <w:r>
              <w:rPr>
                <w:rFonts w:eastAsia="Times New Roman" w:cs="Arial"/>
                <w:szCs w:val="20"/>
              </w:rPr>
              <w:t>Die zur Wirtschaftlichkeitsanalyse verwendete Analysemethode ist korrekt.</w:t>
            </w:r>
          </w:p>
        </w:tc>
        <w:tc>
          <w:tcPr>
            <w:tcW w:w="846" w:type="dxa"/>
          </w:tcPr>
          <w:p w14:paraId="3596E91C" w14:textId="77777777" w:rsidR="00921E57" w:rsidRDefault="00921E57" w:rsidP="00921E57">
            <w:pPr>
              <w:keepNext/>
              <w:spacing w:before="60" w:after="60"/>
              <w:jc w:val="center"/>
              <w:rPr>
                <w:rFonts w:eastAsia="Times New Roman" w:cs="Arial"/>
                <w:szCs w:val="20"/>
              </w:rPr>
            </w:pPr>
          </w:p>
        </w:tc>
        <w:tc>
          <w:tcPr>
            <w:tcW w:w="850" w:type="dxa"/>
          </w:tcPr>
          <w:p w14:paraId="7979B07C" w14:textId="77777777" w:rsidR="00921E57" w:rsidRDefault="00921E57" w:rsidP="00921E57">
            <w:pPr>
              <w:keepNext/>
              <w:spacing w:before="60" w:after="60"/>
              <w:jc w:val="center"/>
              <w:rPr>
                <w:rFonts w:eastAsia="Times New Roman" w:cs="Arial"/>
                <w:szCs w:val="20"/>
              </w:rPr>
            </w:pPr>
          </w:p>
        </w:tc>
        <w:tc>
          <w:tcPr>
            <w:tcW w:w="838" w:type="dxa"/>
          </w:tcPr>
          <w:p w14:paraId="4C7472AB" w14:textId="77777777" w:rsidR="00921E57" w:rsidRDefault="00921E57" w:rsidP="00921E57">
            <w:pPr>
              <w:keepNext/>
              <w:spacing w:before="60" w:after="60"/>
              <w:jc w:val="center"/>
              <w:rPr>
                <w:rFonts w:eastAsia="Times New Roman" w:cs="Arial"/>
                <w:szCs w:val="20"/>
              </w:rPr>
            </w:pPr>
          </w:p>
        </w:tc>
      </w:tr>
      <w:tr w:rsidR="00921E57" w14:paraId="38831708" w14:textId="77777777" w:rsidTr="009D798F">
        <w:trPr>
          <w:trHeight w:val="284"/>
        </w:trPr>
        <w:tc>
          <w:tcPr>
            <w:tcW w:w="2044" w:type="dxa"/>
            <w:shd w:val="clear" w:color="auto" w:fill="FFFFFF"/>
          </w:tcPr>
          <w:p w14:paraId="3A3DB71C" w14:textId="164AF218" w:rsidR="00921E57" w:rsidRDefault="00921E57" w:rsidP="000C25E6">
            <w:pPr>
              <w:spacing w:before="60" w:after="60"/>
              <w:rPr>
                <w:rFonts w:eastAsia="Times New Roman" w:cs="Arial"/>
                <w:szCs w:val="20"/>
              </w:rPr>
            </w:pPr>
            <w:r>
              <w:rPr>
                <w:rFonts w:eastAsia="Times New Roman" w:cs="Arial"/>
                <w:szCs w:val="20"/>
              </w:rPr>
              <w:t>3.4.2</w:t>
            </w:r>
          </w:p>
        </w:tc>
        <w:tc>
          <w:tcPr>
            <w:tcW w:w="4489" w:type="dxa"/>
            <w:shd w:val="clear" w:color="auto" w:fill="FFFFFF"/>
          </w:tcPr>
          <w:p w14:paraId="6CA68D74" w14:textId="0A7543E0" w:rsidR="00921E57" w:rsidRDefault="00921E57" w:rsidP="00921E57">
            <w:pPr>
              <w:keepNext/>
              <w:spacing w:before="60" w:after="60"/>
              <w:rPr>
                <w:rFonts w:eastAsia="Times New Roman" w:cs="Arial"/>
                <w:szCs w:val="20"/>
              </w:rPr>
            </w:pPr>
            <w:r>
              <w:rPr>
                <w:rFonts w:eastAsia="Times New Roman" w:cs="Arial"/>
                <w:szCs w:val="20"/>
              </w:rPr>
              <w:t xml:space="preserve">Die Formel zur Berechnung der Wirtschaftlichkeit ist vollständig und korrekt. </w:t>
            </w:r>
          </w:p>
        </w:tc>
        <w:tc>
          <w:tcPr>
            <w:tcW w:w="846" w:type="dxa"/>
          </w:tcPr>
          <w:p w14:paraId="4C8D84A4" w14:textId="77777777" w:rsidR="00921E57" w:rsidRDefault="00921E57" w:rsidP="00921E57">
            <w:pPr>
              <w:keepNext/>
              <w:spacing w:before="60" w:after="60"/>
              <w:jc w:val="center"/>
              <w:rPr>
                <w:rFonts w:eastAsia="Times New Roman" w:cs="Arial"/>
                <w:szCs w:val="20"/>
              </w:rPr>
            </w:pPr>
          </w:p>
        </w:tc>
        <w:tc>
          <w:tcPr>
            <w:tcW w:w="850" w:type="dxa"/>
          </w:tcPr>
          <w:p w14:paraId="6C2657D3" w14:textId="77777777" w:rsidR="00921E57" w:rsidRDefault="00921E57" w:rsidP="00921E57">
            <w:pPr>
              <w:keepNext/>
              <w:spacing w:before="60" w:after="60"/>
              <w:jc w:val="center"/>
              <w:rPr>
                <w:rFonts w:eastAsia="Times New Roman" w:cs="Arial"/>
                <w:szCs w:val="20"/>
              </w:rPr>
            </w:pPr>
          </w:p>
        </w:tc>
        <w:tc>
          <w:tcPr>
            <w:tcW w:w="838" w:type="dxa"/>
          </w:tcPr>
          <w:p w14:paraId="16042819" w14:textId="77777777" w:rsidR="00921E57" w:rsidRDefault="00921E57" w:rsidP="00921E57">
            <w:pPr>
              <w:keepNext/>
              <w:spacing w:before="60" w:after="60"/>
              <w:jc w:val="center"/>
              <w:rPr>
                <w:rFonts w:eastAsia="Times New Roman" w:cs="Arial"/>
                <w:szCs w:val="20"/>
              </w:rPr>
            </w:pPr>
          </w:p>
        </w:tc>
      </w:tr>
      <w:tr w:rsidR="00921E57" w14:paraId="55320596" w14:textId="77777777" w:rsidTr="009D798F">
        <w:trPr>
          <w:trHeight w:val="284"/>
        </w:trPr>
        <w:tc>
          <w:tcPr>
            <w:tcW w:w="2044" w:type="dxa"/>
            <w:shd w:val="clear" w:color="auto" w:fill="FFFFFF"/>
          </w:tcPr>
          <w:p w14:paraId="7FE0A5EE" w14:textId="2762E669" w:rsidR="00921E57" w:rsidRDefault="00921E57" w:rsidP="0016584C">
            <w:pPr>
              <w:spacing w:before="60" w:after="60"/>
              <w:rPr>
                <w:rFonts w:eastAsia="Times New Roman" w:cs="Arial"/>
                <w:szCs w:val="20"/>
              </w:rPr>
            </w:pPr>
            <w:r>
              <w:rPr>
                <w:rFonts w:eastAsia="Times New Roman" w:cs="Arial"/>
                <w:szCs w:val="20"/>
              </w:rPr>
              <w:t>3.4.3</w:t>
            </w:r>
          </w:p>
        </w:tc>
        <w:tc>
          <w:tcPr>
            <w:tcW w:w="4489" w:type="dxa"/>
            <w:shd w:val="clear" w:color="auto" w:fill="FFFFFF"/>
          </w:tcPr>
          <w:p w14:paraId="684A8B2D" w14:textId="7F899034" w:rsidR="00921E57" w:rsidRDefault="00921E57" w:rsidP="00921E57">
            <w:pPr>
              <w:keepNext/>
              <w:spacing w:before="60" w:after="60"/>
              <w:rPr>
                <w:rFonts w:eastAsia="Times New Roman" w:cs="Arial"/>
                <w:szCs w:val="20"/>
              </w:rPr>
            </w:pPr>
            <w:r>
              <w:rPr>
                <w:rFonts w:eastAsia="Times New Roman" w:cs="Arial"/>
                <w:szCs w:val="20"/>
              </w:rPr>
              <w:t xml:space="preserve">Die Wirtschaftlichkeitsanalyse wird mit den in der </w:t>
            </w:r>
            <w:proofErr w:type="spellStart"/>
            <w:r>
              <w:rPr>
                <w:rFonts w:eastAsia="Times New Roman" w:cs="Arial"/>
                <w:szCs w:val="20"/>
              </w:rPr>
              <w:t>VoMi</w:t>
            </w:r>
            <w:proofErr w:type="spellEnd"/>
            <w:r>
              <w:rPr>
                <w:rFonts w:eastAsia="Times New Roman" w:cs="Arial"/>
                <w:szCs w:val="20"/>
              </w:rPr>
              <w:t xml:space="preserve">-KOP vorgegebenen Annahmen (bspw. Kapitalzins) berechnet. </w:t>
            </w:r>
          </w:p>
        </w:tc>
        <w:tc>
          <w:tcPr>
            <w:tcW w:w="846" w:type="dxa"/>
          </w:tcPr>
          <w:p w14:paraId="0ECA36F6" w14:textId="77777777" w:rsidR="00921E57" w:rsidRDefault="00921E57" w:rsidP="00921E57">
            <w:pPr>
              <w:keepNext/>
              <w:spacing w:before="60" w:after="60"/>
              <w:jc w:val="center"/>
              <w:rPr>
                <w:rFonts w:eastAsia="Times New Roman" w:cs="Arial"/>
                <w:szCs w:val="20"/>
              </w:rPr>
            </w:pPr>
          </w:p>
        </w:tc>
        <w:tc>
          <w:tcPr>
            <w:tcW w:w="850" w:type="dxa"/>
          </w:tcPr>
          <w:p w14:paraId="7EAB2746" w14:textId="77777777" w:rsidR="00921E57" w:rsidRDefault="00921E57" w:rsidP="00921E57">
            <w:pPr>
              <w:keepNext/>
              <w:spacing w:before="60" w:after="60"/>
              <w:jc w:val="center"/>
              <w:rPr>
                <w:rFonts w:eastAsia="Times New Roman" w:cs="Arial"/>
                <w:szCs w:val="20"/>
              </w:rPr>
            </w:pPr>
          </w:p>
        </w:tc>
        <w:tc>
          <w:tcPr>
            <w:tcW w:w="838" w:type="dxa"/>
          </w:tcPr>
          <w:p w14:paraId="070E9335" w14:textId="77777777" w:rsidR="00921E57" w:rsidRDefault="00921E57" w:rsidP="00921E57">
            <w:pPr>
              <w:keepNext/>
              <w:spacing w:before="60" w:after="60"/>
              <w:jc w:val="center"/>
              <w:rPr>
                <w:rFonts w:eastAsia="Times New Roman" w:cs="Arial"/>
                <w:szCs w:val="20"/>
              </w:rPr>
            </w:pPr>
          </w:p>
        </w:tc>
      </w:tr>
      <w:tr w:rsidR="00921E57" w14:paraId="6C4CE634" w14:textId="77777777" w:rsidTr="009D798F">
        <w:trPr>
          <w:trHeight w:val="284"/>
        </w:trPr>
        <w:tc>
          <w:tcPr>
            <w:tcW w:w="2044" w:type="dxa"/>
            <w:shd w:val="clear" w:color="auto" w:fill="FFFFFF"/>
          </w:tcPr>
          <w:p w14:paraId="121B92E5" w14:textId="689E4803" w:rsidR="00921E57" w:rsidRDefault="00921E57" w:rsidP="000C25E6">
            <w:pPr>
              <w:spacing w:before="60" w:after="60"/>
              <w:rPr>
                <w:rFonts w:eastAsia="Times New Roman" w:cs="Arial"/>
                <w:szCs w:val="20"/>
              </w:rPr>
            </w:pPr>
            <w:r>
              <w:rPr>
                <w:rFonts w:eastAsia="Times New Roman" w:cs="Arial"/>
                <w:szCs w:val="20"/>
              </w:rPr>
              <w:t>3.4.4</w:t>
            </w:r>
          </w:p>
        </w:tc>
        <w:tc>
          <w:tcPr>
            <w:tcW w:w="4489" w:type="dxa"/>
            <w:shd w:val="clear" w:color="auto" w:fill="FFFFFF"/>
          </w:tcPr>
          <w:p w14:paraId="46DF273E" w14:textId="1D5DBA3A" w:rsidR="00921E57" w:rsidRDefault="00921E57" w:rsidP="00921E57">
            <w:pPr>
              <w:keepNext/>
              <w:spacing w:before="60" w:after="60"/>
              <w:rPr>
                <w:rFonts w:eastAsia="Times New Roman" w:cs="Arial"/>
                <w:szCs w:val="20"/>
              </w:rPr>
            </w:pPr>
            <w:r>
              <w:rPr>
                <w:rFonts w:eastAsia="Times New Roman" w:cs="Arial"/>
                <w:szCs w:val="20"/>
              </w:rPr>
              <w:t xml:space="preserve">Die weiteren Annahmen zur Berechnung der Wirtschaftlichkeit sind nachvollziehbar und zweckmässig. </w:t>
            </w:r>
          </w:p>
        </w:tc>
        <w:tc>
          <w:tcPr>
            <w:tcW w:w="846" w:type="dxa"/>
          </w:tcPr>
          <w:p w14:paraId="79F15D5F" w14:textId="77777777" w:rsidR="00921E57" w:rsidRDefault="00921E57" w:rsidP="00921E57">
            <w:pPr>
              <w:keepNext/>
              <w:spacing w:before="60" w:after="60"/>
              <w:jc w:val="center"/>
              <w:rPr>
                <w:rFonts w:eastAsia="Times New Roman" w:cs="Arial"/>
                <w:szCs w:val="20"/>
              </w:rPr>
            </w:pPr>
          </w:p>
        </w:tc>
        <w:tc>
          <w:tcPr>
            <w:tcW w:w="850" w:type="dxa"/>
          </w:tcPr>
          <w:p w14:paraId="3B97FC46" w14:textId="77777777" w:rsidR="00921E57" w:rsidRDefault="00921E57" w:rsidP="00921E57">
            <w:pPr>
              <w:keepNext/>
              <w:spacing w:before="60" w:after="60"/>
              <w:jc w:val="center"/>
              <w:rPr>
                <w:rFonts w:eastAsia="Times New Roman" w:cs="Arial"/>
                <w:szCs w:val="20"/>
              </w:rPr>
            </w:pPr>
          </w:p>
        </w:tc>
        <w:tc>
          <w:tcPr>
            <w:tcW w:w="838" w:type="dxa"/>
          </w:tcPr>
          <w:p w14:paraId="50B5DF86" w14:textId="77777777" w:rsidR="00921E57" w:rsidRDefault="00921E57" w:rsidP="00921E57">
            <w:pPr>
              <w:keepNext/>
              <w:spacing w:before="60" w:after="60"/>
              <w:jc w:val="center"/>
              <w:rPr>
                <w:rFonts w:eastAsia="Times New Roman" w:cs="Arial"/>
                <w:szCs w:val="20"/>
              </w:rPr>
            </w:pPr>
          </w:p>
        </w:tc>
      </w:tr>
      <w:tr w:rsidR="00921E57" w14:paraId="33785280" w14:textId="77777777" w:rsidTr="009D798F">
        <w:trPr>
          <w:trHeight w:val="284"/>
        </w:trPr>
        <w:tc>
          <w:tcPr>
            <w:tcW w:w="2044" w:type="dxa"/>
            <w:shd w:val="clear" w:color="auto" w:fill="FFFFFF"/>
          </w:tcPr>
          <w:p w14:paraId="5500F3BE" w14:textId="196EE580" w:rsidR="00921E57" w:rsidRDefault="00921E57" w:rsidP="0016584C">
            <w:pPr>
              <w:spacing w:before="60" w:after="60"/>
              <w:rPr>
                <w:rFonts w:eastAsia="Times New Roman" w:cs="Arial"/>
                <w:szCs w:val="20"/>
              </w:rPr>
            </w:pPr>
            <w:r>
              <w:rPr>
                <w:rFonts w:eastAsia="Times New Roman" w:cs="Arial"/>
                <w:szCs w:val="20"/>
              </w:rPr>
              <w:lastRenderedPageBreak/>
              <w:t>3.4.5</w:t>
            </w:r>
          </w:p>
        </w:tc>
        <w:tc>
          <w:tcPr>
            <w:tcW w:w="4489" w:type="dxa"/>
            <w:shd w:val="clear" w:color="auto" w:fill="FFFFFF"/>
          </w:tcPr>
          <w:p w14:paraId="2093B5F6" w14:textId="19F26484" w:rsidR="00921E57" w:rsidRDefault="00921E57" w:rsidP="0091500A">
            <w:pPr>
              <w:keepNext/>
              <w:spacing w:before="60" w:after="60"/>
              <w:rPr>
                <w:rFonts w:eastAsia="Times New Roman" w:cs="Arial"/>
                <w:szCs w:val="20"/>
              </w:rPr>
            </w:pPr>
            <w:r>
              <w:rPr>
                <w:rFonts w:eastAsia="Times New Roman" w:cs="Arial"/>
                <w:szCs w:val="20"/>
              </w:rPr>
              <w:t xml:space="preserve">Die Annahmen zur Berechnung der Wirtschaftlichkeit sind </w:t>
            </w:r>
            <w:r w:rsidR="0091500A">
              <w:rPr>
                <w:rFonts w:eastAsia="Times New Roman" w:cs="Arial"/>
                <w:szCs w:val="20"/>
              </w:rPr>
              <w:t>plausibel, dabei werden Unsicherheiten durch konservative Annahmen abgefangen.</w:t>
            </w:r>
            <w:r>
              <w:rPr>
                <w:rFonts w:eastAsia="Times New Roman" w:cs="Arial"/>
                <w:szCs w:val="20"/>
              </w:rPr>
              <w:t xml:space="preserve"> </w:t>
            </w:r>
          </w:p>
        </w:tc>
        <w:tc>
          <w:tcPr>
            <w:tcW w:w="846" w:type="dxa"/>
          </w:tcPr>
          <w:p w14:paraId="5DB87475" w14:textId="77777777" w:rsidR="00921E57" w:rsidRDefault="00921E57" w:rsidP="00921E57">
            <w:pPr>
              <w:keepNext/>
              <w:spacing w:before="60" w:after="60"/>
              <w:jc w:val="center"/>
              <w:rPr>
                <w:rFonts w:eastAsia="Times New Roman" w:cs="Arial"/>
                <w:szCs w:val="20"/>
              </w:rPr>
            </w:pPr>
          </w:p>
        </w:tc>
        <w:tc>
          <w:tcPr>
            <w:tcW w:w="850" w:type="dxa"/>
          </w:tcPr>
          <w:p w14:paraId="0858A165" w14:textId="77777777" w:rsidR="00921E57" w:rsidRDefault="00921E57" w:rsidP="00921E57">
            <w:pPr>
              <w:keepNext/>
              <w:spacing w:before="60" w:after="60"/>
              <w:jc w:val="center"/>
              <w:rPr>
                <w:rFonts w:eastAsia="Times New Roman" w:cs="Arial"/>
                <w:szCs w:val="20"/>
              </w:rPr>
            </w:pPr>
          </w:p>
        </w:tc>
        <w:tc>
          <w:tcPr>
            <w:tcW w:w="838" w:type="dxa"/>
          </w:tcPr>
          <w:p w14:paraId="4B3460F4" w14:textId="77777777" w:rsidR="00921E57" w:rsidRDefault="00921E57" w:rsidP="00921E57">
            <w:pPr>
              <w:keepNext/>
              <w:spacing w:before="60" w:after="60"/>
              <w:jc w:val="center"/>
              <w:rPr>
                <w:rFonts w:eastAsia="Times New Roman" w:cs="Arial"/>
                <w:szCs w:val="20"/>
              </w:rPr>
            </w:pPr>
          </w:p>
        </w:tc>
      </w:tr>
      <w:tr w:rsidR="00921E57" w14:paraId="38838CAE" w14:textId="77777777" w:rsidTr="009D798F">
        <w:trPr>
          <w:trHeight w:val="284"/>
        </w:trPr>
        <w:tc>
          <w:tcPr>
            <w:tcW w:w="2044" w:type="dxa"/>
            <w:shd w:val="clear" w:color="auto" w:fill="FFFFFF"/>
          </w:tcPr>
          <w:p w14:paraId="684341D4" w14:textId="66375B57" w:rsidR="00921E57" w:rsidRDefault="00921E57" w:rsidP="000C25E6">
            <w:pPr>
              <w:spacing w:before="60" w:after="60"/>
              <w:rPr>
                <w:rFonts w:eastAsia="Times New Roman" w:cs="Arial"/>
                <w:szCs w:val="20"/>
              </w:rPr>
            </w:pPr>
            <w:r>
              <w:rPr>
                <w:rFonts w:eastAsia="Times New Roman" w:cs="Arial"/>
                <w:szCs w:val="20"/>
              </w:rPr>
              <w:t>3.4.6</w:t>
            </w:r>
          </w:p>
        </w:tc>
        <w:tc>
          <w:tcPr>
            <w:tcW w:w="4489" w:type="dxa"/>
            <w:shd w:val="clear" w:color="auto" w:fill="FFFFFF"/>
          </w:tcPr>
          <w:p w14:paraId="77415C38" w14:textId="2526D05A" w:rsidR="00921E57" w:rsidRDefault="00921E57" w:rsidP="00921E57">
            <w:pPr>
              <w:keepNext/>
              <w:spacing w:before="60" w:after="60"/>
              <w:rPr>
                <w:rFonts w:eastAsia="Times New Roman" w:cs="Arial"/>
                <w:szCs w:val="20"/>
              </w:rPr>
            </w:pPr>
            <w:r>
              <w:rPr>
                <w:rFonts w:eastAsia="Times New Roman" w:cs="Arial"/>
                <w:szCs w:val="20"/>
              </w:rPr>
              <w:t>Alle Unterlagen zur Prüfung von Daten, Annahmen und Parameter der Wirtschaftlichkeitsanalyse sind vorhanden.</w:t>
            </w:r>
          </w:p>
        </w:tc>
        <w:tc>
          <w:tcPr>
            <w:tcW w:w="846" w:type="dxa"/>
          </w:tcPr>
          <w:p w14:paraId="217BDA5D" w14:textId="77777777" w:rsidR="00921E57" w:rsidRDefault="00921E57" w:rsidP="00921E57">
            <w:pPr>
              <w:keepNext/>
              <w:spacing w:before="60" w:after="60"/>
              <w:jc w:val="center"/>
              <w:rPr>
                <w:rFonts w:eastAsia="Times New Roman" w:cs="Arial"/>
                <w:szCs w:val="20"/>
              </w:rPr>
            </w:pPr>
          </w:p>
        </w:tc>
        <w:tc>
          <w:tcPr>
            <w:tcW w:w="850" w:type="dxa"/>
          </w:tcPr>
          <w:p w14:paraId="2774EBBE" w14:textId="77777777" w:rsidR="00921E57" w:rsidRDefault="00921E57" w:rsidP="00921E57">
            <w:pPr>
              <w:keepNext/>
              <w:spacing w:before="60" w:after="60"/>
              <w:jc w:val="center"/>
              <w:rPr>
                <w:rFonts w:eastAsia="Times New Roman" w:cs="Arial"/>
                <w:szCs w:val="20"/>
              </w:rPr>
            </w:pPr>
          </w:p>
        </w:tc>
        <w:tc>
          <w:tcPr>
            <w:tcW w:w="838" w:type="dxa"/>
          </w:tcPr>
          <w:p w14:paraId="4B849637" w14:textId="77777777" w:rsidR="00921E57" w:rsidRDefault="00921E57" w:rsidP="00921E57">
            <w:pPr>
              <w:keepNext/>
              <w:spacing w:before="60" w:after="60"/>
              <w:jc w:val="center"/>
              <w:rPr>
                <w:rFonts w:eastAsia="Times New Roman" w:cs="Arial"/>
                <w:szCs w:val="20"/>
              </w:rPr>
            </w:pPr>
          </w:p>
        </w:tc>
      </w:tr>
      <w:tr w:rsidR="00476B25" w14:paraId="78FF0C51" w14:textId="77777777" w:rsidTr="009D798F">
        <w:trPr>
          <w:trHeight w:val="284"/>
        </w:trPr>
        <w:tc>
          <w:tcPr>
            <w:tcW w:w="2044" w:type="dxa"/>
            <w:shd w:val="clear" w:color="auto" w:fill="FFFFFF"/>
          </w:tcPr>
          <w:p w14:paraId="0F81D5C9" w14:textId="468E9B3C" w:rsidR="00476B25" w:rsidRDefault="00476B25" w:rsidP="0016584C">
            <w:pPr>
              <w:spacing w:before="60" w:after="60"/>
              <w:rPr>
                <w:rFonts w:eastAsia="Times New Roman" w:cs="Arial"/>
                <w:szCs w:val="20"/>
              </w:rPr>
            </w:pPr>
            <w:r>
              <w:rPr>
                <w:rFonts w:eastAsia="Times New Roman" w:cs="Arial"/>
                <w:szCs w:val="20"/>
              </w:rPr>
              <w:t>3.4.7</w:t>
            </w:r>
          </w:p>
        </w:tc>
        <w:tc>
          <w:tcPr>
            <w:tcW w:w="4489" w:type="dxa"/>
            <w:shd w:val="clear" w:color="auto" w:fill="FFFFFF"/>
          </w:tcPr>
          <w:p w14:paraId="02F34927" w14:textId="5D13DFB7" w:rsidR="00476B25" w:rsidRDefault="00476B25" w:rsidP="00476B25">
            <w:pPr>
              <w:keepNext/>
              <w:spacing w:before="60" w:after="60"/>
              <w:rPr>
                <w:rFonts w:eastAsia="Times New Roman" w:cs="Arial"/>
                <w:szCs w:val="20"/>
              </w:rPr>
            </w:pPr>
            <w:r>
              <w:rPr>
                <w:rFonts w:eastAsia="Times New Roman" w:cs="Arial"/>
                <w:szCs w:val="20"/>
              </w:rPr>
              <w:t>Die Berechnung der Wirtschaftlichkeit ist vollständig und korrekt.</w:t>
            </w:r>
          </w:p>
        </w:tc>
        <w:tc>
          <w:tcPr>
            <w:tcW w:w="846" w:type="dxa"/>
          </w:tcPr>
          <w:p w14:paraId="4A4A1B6F" w14:textId="77777777" w:rsidR="00476B25" w:rsidRDefault="00476B25" w:rsidP="00476B25">
            <w:pPr>
              <w:keepNext/>
              <w:spacing w:before="60" w:after="60"/>
              <w:jc w:val="center"/>
              <w:rPr>
                <w:rFonts w:eastAsia="Times New Roman" w:cs="Arial"/>
                <w:szCs w:val="20"/>
              </w:rPr>
            </w:pPr>
          </w:p>
        </w:tc>
        <w:tc>
          <w:tcPr>
            <w:tcW w:w="850" w:type="dxa"/>
          </w:tcPr>
          <w:p w14:paraId="180B48FF" w14:textId="77777777" w:rsidR="00476B25" w:rsidRDefault="00476B25" w:rsidP="00476B25">
            <w:pPr>
              <w:keepNext/>
              <w:spacing w:before="60" w:after="60"/>
              <w:jc w:val="center"/>
              <w:rPr>
                <w:rFonts w:eastAsia="Times New Roman" w:cs="Arial"/>
                <w:szCs w:val="20"/>
              </w:rPr>
            </w:pPr>
          </w:p>
        </w:tc>
        <w:tc>
          <w:tcPr>
            <w:tcW w:w="838" w:type="dxa"/>
          </w:tcPr>
          <w:p w14:paraId="03FC16B0" w14:textId="77777777" w:rsidR="00476B25" w:rsidRDefault="00476B25" w:rsidP="00476B25">
            <w:pPr>
              <w:keepNext/>
              <w:spacing w:before="60" w:after="60"/>
              <w:jc w:val="center"/>
              <w:rPr>
                <w:rFonts w:eastAsia="Times New Roman" w:cs="Arial"/>
                <w:szCs w:val="20"/>
              </w:rPr>
            </w:pPr>
          </w:p>
        </w:tc>
      </w:tr>
      <w:tr w:rsidR="00476B25" w14:paraId="51CFD19E" w14:textId="77777777" w:rsidTr="009D798F">
        <w:trPr>
          <w:trHeight w:val="284"/>
        </w:trPr>
        <w:tc>
          <w:tcPr>
            <w:tcW w:w="2044" w:type="dxa"/>
            <w:shd w:val="clear" w:color="auto" w:fill="FFFFFF"/>
          </w:tcPr>
          <w:p w14:paraId="355E6963" w14:textId="4CD96D38" w:rsidR="00476B25" w:rsidRDefault="00476B25" w:rsidP="000C25E6">
            <w:pPr>
              <w:spacing w:before="60" w:after="60"/>
              <w:rPr>
                <w:rFonts w:eastAsia="Times New Roman" w:cs="Arial"/>
                <w:szCs w:val="20"/>
              </w:rPr>
            </w:pPr>
            <w:r>
              <w:rPr>
                <w:rFonts w:eastAsia="Times New Roman" w:cs="Arial"/>
                <w:szCs w:val="20"/>
              </w:rPr>
              <w:t>3.4.8</w:t>
            </w:r>
          </w:p>
        </w:tc>
        <w:tc>
          <w:tcPr>
            <w:tcW w:w="4489" w:type="dxa"/>
            <w:shd w:val="clear" w:color="auto" w:fill="FFFFFF"/>
          </w:tcPr>
          <w:p w14:paraId="01FDBC88" w14:textId="017354E3" w:rsidR="00476B25" w:rsidRDefault="0091500A" w:rsidP="0091500A">
            <w:pPr>
              <w:keepNext/>
              <w:spacing w:before="60" w:after="60"/>
              <w:rPr>
                <w:rFonts w:eastAsia="Times New Roman" w:cs="Arial"/>
                <w:szCs w:val="20"/>
              </w:rPr>
            </w:pPr>
            <w:r>
              <w:rPr>
                <w:rFonts w:eastAsia="Times New Roman" w:cs="Arial"/>
                <w:szCs w:val="20"/>
              </w:rPr>
              <w:t>Unsicherheiten in der Berechnung der Wirtschaftlichkeit sind durch konservative Annahmen abgefangen.</w:t>
            </w:r>
          </w:p>
        </w:tc>
        <w:tc>
          <w:tcPr>
            <w:tcW w:w="846" w:type="dxa"/>
          </w:tcPr>
          <w:p w14:paraId="7E365E68" w14:textId="77777777" w:rsidR="00476B25" w:rsidRDefault="00476B25" w:rsidP="00476B25">
            <w:pPr>
              <w:keepNext/>
              <w:spacing w:before="60" w:after="60"/>
              <w:jc w:val="center"/>
              <w:rPr>
                <w:rFonts w:eastAsia="Times New Roman" w:cs="Arial"/>
                <w:szCs w:val="20"/>
              </w:rPr>
            </w:pPr>
          </w:p>
        </w:tc>
        <w:tc>
          <w:tcPr>
            <w:tcW w:w="850" w:type="dxa"/>
          </w:tcPr>
          <w:p w14:paraId="06D0B40C" w14:textId="77777777" w:rsidR="00476B25" w:rsidRDefault="00476B25" w:rsidP="00476B25">
            <w:pPr>
              <w:keepNext/>
              <w:spacing w:before="60" w:after="60"/>
              <w:jc w:val="center"/>
              <w:rPr>
                <w:rFonts w:eastAsia="Times New Roman" w:cs="Arial"/>
                <w:szCs w:val="20"/>
              </w:rPr>
            </w:pPr>
          </w:p>
        </w:tc>
        <w:tc>
          <w:tcPr>
            <w:tcW w:w="838" w:type="dxa"/>
          </w:tcPr>
          <w:p w14:paraId="0F97E8EF" w14:textId="77777777" w:rsidR="00476B25" w:rsidRDefault="00476B25" w:rsidP="00476B25">
            <w:pPr>
              <w:keepNext/>
              <w:spacing w:before="60" w:after="60"/>
              <w:jc w:val="center"/>
              <w:rPr>
                <w:rFonts w:eastAsia="Times New Roman" w:cs="Arial"/>
                <w:szCs w:val="20"/>
              </w:rPr>
            </w:pPr>
          </w:p>
        </w:tc>
      </w:tr>
      <w:tr w:rsidR="00476B25" w14:paraId="68031419" w14:textId="77777777" w:rsidTr="009D798F">
        <w:trPr>
          <w:trHeight w:val="284"/>
        </w:trPr>
        <w:tc>
          <w:tcPr>
            <w:tcW w:w="2044" w:type="dxa"/>
            <w:shd w:val="clear" w:color="auto" w:fill="FFFFFF"/>
          </w:tcPr>
          <w:p w14:paraId="0F03BCA2" w14:textId="4B08406F" w:rsidR="00476B25" w:rsidRDefault="00476B25" w:rsidP="0016584C">
            <w:pPr>
              <w:spacing w:before="60" w:after="60"/>
              <w:rPr>
                <w:rFonts w:eastAsia="Times New Roman" w:cs="Arial"/>
                <w:szCs w:val="20"/>
              </w:rPr>
            </w:pPr>
            <w:r>
              <w:rPr>
                <w:rFonts w:eastAsia="Times New Roman" w:cs="Arial"/>
                <w:szCs w:val="20"/>
              </w:rPr>
              <w:t>3.4.9</w:t>
            </w:r>
          </w:p>
        </w:tc>
        <w:tc>
          <w:tcPr>
            <w:tcW w:w="4489" w:type="dxa"/>
            <w:shd w:val="clear" w:color="auto" w:fill="FFFFFF"/>
          </w:tcPr>
          <w:p w14:paraId="1D6851DE" w14:textId="15D70F65" w:rsidR="00476B25" w:rsidRDefault="00476B25" w:rsidP="00476B25">
            <w:pPr>
              <w:keepNext/>
              <w:spacing w:before="60" w:after="60"/>
              <w:rPr>
                <w:rFonts w:eastAsia="Times New Roman" w:cs="Arial"/>
                <w:szCs w:val="20"/>
              </w:rPr>
            </w:pPr>
            <w:r>
              <w:rPr>
                <w:rFonts w:eastAsia="Times New Roman" w:cs="Arial"/>
                <w:szCs w:val="20"/>
              </w:rPr>
              <w:t xml:space="preserve">Sämtliche Finanzhilfen fliessen in die Wirtschaftlichkeitsanalyse ein. </w:t>
            </w:r>
          </w:p>
        </w:tc>
        <w:tc>
          <w:tcPr>
            <w:tcW w:w="846" w:type="dxa"/>
          </w:tcPr>
          <w:p w14:paraId="46198245" w14:textId="77777777" w:rsidR="00476B25" w:rsidRDefault="00476B25" w:rsidP="00476B25">
            <w:pPr>
              <w:keepNext/>
              <w:spacing w:before="60" w:after="60"/>
              <w:jc w:val="center"/>
              <w:rPr>
                <w:rFonts w:eastAsia="Times New Roman" w:cs="Arial"/>
                <w:szCs w:val="20"/>
              </w:rPr>
            </w:pPr>
          </w:p>
        </w:tc>
        <w:tc>
          <w:tcPr>
            <w:tcW w:w="850" w:type="dxa"/>
          </w:tcPr>
          <w:p w14:paraId="5BA77BFD" w14:textId="77777777" w:rsidR="00476B25" w:rsidRDefault="00476B25" w:rsidP="00476B25">
            <w:pPr>
              <w:keepNext/>
              <w:spacing w:before="60" w:after="60"/>
              <w:jc w:val="center"/>
              <w:rPr>
                <w:rFonts w:eastAsia="Times New Roman" w:cs="Arial"/>
                <w:szCs w:val="20"/>
              </w:rPr>
            </w:pPr>
          </w:p>
        </w:tc>
        <w:tc>
          <w:tcPr>
            <w:tcW w:w="838" w:type="dxa"/>
          </w:tcPr>
          <w:p w14:paraId="434C7A78" w14:textId="77777777" w:rsidR="00476B25" w:rsidRDefault="00476B25" w:rsidP="00476B25">
            <w:pPr>
              <w:keepNext/>
              <w:spacing w:before="60" w:after="60"/>
              <w:jc w:val="center"/>
              <w:rPr>
                <w:rFonts w:eastAsia="Times New Roman" w:cs="Arial"/>
                <w:szCs w:val="20"/>
              </w:rPr>
            </w:pPr>
          </w:p>
        </w:tc>
      </w:tr>
      <w:tr w:rsidR="00476B25" w14:paraId="78645DE2" w14:textId="77777777" w:rsidTr="009D798F">
        <w:trPr>
          <w:trHeight w:val="284"/>
        </w:trPr>
        <w:tc>
          <w:tcPr>
            <w:tcW w:w="2044" w:type="dxa"/>
            <w:shd w:val="clear" w:color="auto" w:fill="FFFFFF"/>
          </w:tcPr>
          <w:p w14:paraId="778816A9" w14:textId="78FD63EF" w:rsidR="00476B25" w:rsidRDefault="00476B25" w:rsidP="000C25E6">
            <w:pPr>
              <w:spacing w:before="60" w:after="60"/>
              <w:rPr>
                <w:rFonts w:eastAsia="Times New Roman" w:cs="Arial"/>
                <w:szCs w:val="20"/>
              </w:rPr>
            </w:pPr>
            <w:r>
              <w:rPr>
                <w:rFonts w:eastAsia="Times New Roman" w:cs="Arial"/>
                <w:szCs w:val="20"/>
              </w:rPr>
              <w:t>3.4.10</w:t>
            </w:r>
          </w:p>
        </w:tc>
        <w:tc>
          <w:tcPr>
            <w:tcW w:w="4489" w:type="dxa"/>
            <w:shd w:val="clear" w:color="auto" w:fill="FFFFFF"/>
          </w:tcPr>
          <w:p w14:paraId="3ADA4D8D" w14:textId="767641D2" w:rsidR="00476B25" w:rsidRDefault="00476B25" w:rsidP="00476B25">
            <w:pPr>
              <w:keepNext/>
              <w:spacing w:before="60" w:after="60"/>
              <w:rPr>
                <w:rFonts w:eastAsia="Times New Roman" w:cs="Arial"/>
                <w:szCs w:val="20"/>
              </w:rPr>
            </w:pPr>
            <w:r>
              <w:rPr>
                <w:rFonts w:eastAsia="Times New Roman" w:cs="Arial"/>
                <w:szCs w:val="20"/>
              </w:rPr>
              <w:t xml:space="preserve">Es wurden zwei Berechnungsvarianten realisiert (mit und ohne Einrechnung von Bescheinigungen). </w:t>
            </w:r>
          </w:p>
        </w:tc>
        <w:tc>
          <w:tcPr>
            <w:tcW w:w="846" w:type="dxa"/>
          </w:tcPr>
          <w:p w14:paraId="63DDF34F" w14:textId="77777777" w:rsidR="00476B25" w:rsidRDefault="00476B25" w:rsidP="00476B25">
            <w:pPr>
              <w:keepNext/>
              <w:spacing w:before="60" w:after="60"/>
              <w:jc w:val="center"/>
              <w:rPr>
                <w:rFonts w:eastAsia="Times New Roman" w:cs="Arial"/>
                <w:szCs w:val="20"/>
              </w:rPr>
            </w:pPr>
          </w:p>
        </w:tc>
        <w:tc>
          <w:tcPr>
            <w:tcW w:w="850" w:type="dxa"/>
          </w:tcPr>
          <w:p w14:paraId="54CC1CC7" w14:textId="77777777" w:rsidR="00476B25" w:rsidRDefault="00476B25" w:rsidP="00476B25">
            <w:pPr>
              <w:keepNext/>
              <w:spacing w:before="60" w:after="60"/>
              <w:jc w:val="center"/>
              <w:rPr>
                <w:rFonts w:eastAsia="Times New Roman" w:cs="Arial"/>
                <w:szCs w:val="20"/>
              </w:rPr>
            </w:pPr>
          </w:p>
        </w:tc>
        <w:tc>
          <w:tcPr>
            <w:tcW w:w="838" w:type="dxa"/>
          </w:tcPr>
          <w:p w14:paraId="3578DA88" w14:textId="77777777" w:rsidR="00476B25" w:rsidRDefault="00476B25" w:rsidP="00476B25">
            <w:pPr>
              <w:keepNext/>
              <w:spacing w:before="60" w:after="60"/>
              <w:jc w:val="center"/>
              <w:rPr>
                <w:rFonts w:eastAsia="Times New Roman" w:cs="Arial"/>
                <w:szCs w:val="20"/>
              </w:rPr>
            </w:pPr>
          </w:p>
        </w:tc>
      </w:tr>
      <w:tr w:rsidR="00476B25" w14:paraId="1C5F74F5" w14:textId="77777777" w:rsidTr="009D798F">
        <w:trPr>
          <w:trHeight w:val="284"/>
        </w:trPr>
        <w:tc>
          <w:tcPr>
            <w:tcW w:w="2044" w:type="dxa"/>
            <w:shd w:val="clear" w:color="auto" w:fill="FFFFFF"/>
          </w:tcPr>
          <w:p w14:paraId="41E9B950" w14:textId="46997D15" w:rsidR="00476B25" w:rsidRDefault="00476B25" w:rsidP="0016584C">
            <w:pPr>
              <w:spacing w:before="60" w:after="60"/>
              <w:rPr>
                <w:rFonts w:eastAsia="Times New Roman" w:cs="Arial"/>
                <w:szCs w:val="20"/>
              </w:rPr>
            </w:pPr>
            <w:r>
              <w:rPr>
                <w:rFonts w:eastAsia="Times New Roman" w:cs="Arial"/>
                <w:szCs w:val="20"/>
              </w:rPr>
              <w:t>3.4.11</w:t>
            </w:r>
          </w:p>
        </w:tc>
        <w:tc>
          <w:tcPr>
            <w:tcW w:w="4489" w:type="dxa"/>
            <w:shd w:val="clear" w:color="auto" w:fill="FFFFFF"/>
          </w:tcPr>
          <w:p w14:paraId="3E76FEDD" w14:textId="614664FE" w:rsidR="00476B25" w:rsidRDefault="00476B25">
            <w:pPr>
              <w:keepNext/>
              <w:spacing w:before="60" w:after="60"/>
              <w:rPr>
                <w:rFonts w:eastAsia="Times New Roman" w:cs="Arial"/>
                <w:szCs w:val="20"/>
              </w:rPr>
            </w:pPr>
            <w:r>
              <w:rPr>
                <w:rFonts w:eastAsia="Times New Roman" w:cs="Arial"/>
                <w:szCs w:val="20"/>
              </w:rPr>
              <w:t>Das Projekt</w:t>
            </w:r>
            <w:r w:rsidR="00F5005B">
              <w:rPr>
                <w:rFonts w:eastAsia="Times New Roman" w:cs="Arial"/>
                <w:szCs w:val="20"/>
              </w:rPr>
              <w:t xml:space="preserve">/die </w:t>
            </w:r>
            <w:r w:rsidR="009E0C16">
              <w:rPr>
                <w:rFonts w:eastAsia="Times New Roman" w:cs="Arial"/>
                <w:szCs w:val="20"/>
              </w:rPr>
              <w:t xml:space="preserve">in einem Programm enthaltenen Projekte </w:t>
            </w:r>
            <w:r w:rsidR="00F5005B">
              <w:rPr>
                <w:rFonts w:eastAsia="Times New Roman" w:cs="Arial"/>
                <w:szCs w:val="20"/>
              </w:rPr>
              <w:t>sind</w:t>
            </w:r>
            <w:r>
              <w:rPr>
                <w:rFonts w:eastAsia="Times New Roman" w:cs="Arial"/>
                <w:szCs w:val="20"/>
              </w:rPr>
              <w:t xml:space="preserve"> ohne die Ausstellung von Bescheinigungen für Emissionsverminderungen nicht wirtschaftlich. </w:t>
            </w:r>
          </w:p>
        </w:tc>
        <w:tc>
          <w:tcPr>
            <w:tcW w:w="846" w:type="dxa"/>
          </w:tcPr>
          <w:p w14:paraId="761C4517" w14:textId="77777777" w:rsidR="00476B25" w:rsidRDefault="00476B25" w:rsidP="00476B25">
            <w:pPr>
              <w:keepNext/>
              <w:spacing w:before="60" w:after="60"/>
              <w:jc w:val="center"/>
              <w:rPr>
                <w:rFonts w:eastAsia="Times New Roman" w:cs="Arial"/>
                <w:szCs w:val="20"/>
              </w:rPr>
            </w:pPr>
          </w:p>
        </w:tc>
        <w:tc>
          <w:tcPr>
            <w:tcW w:w="850" w:type="dxa"/>
          </w:tcPr>
          <w:p w14:paraId="35937745" w14:textId="77777777" w:rsidR="00476B25" w:rsidRDefault="00476B25" w:rsidP="00476B25">
            <w:pPr>
              <w:keepNext/>
              <w:spacing w:before="60" w:after="60"/>
              <w:jc w:val="center"/>
              <w:rPr>
                <w:rFonts w:eastAsia="Times New Roman" w:cs="Arial"/>
                <w:szCs w:val="20"/>
              </w:rPr>
            </w:pPr>
          </w:p>
        </w:tc>
        <w:tc>
          <w:tcPr>
            <w:tcW w:w="838" w:type="dxa"/>
          </w:tcPr>
          <w:p w14:paraId="75536BE7" w14:textId="77777777" w:rsidR="00476B25" w:rsidRDefault="00476B25" w:rsidP="00476B25">
            <w:pPr>
              <w:keepNext/>
              <w:spacing w:before="60" w:after="60"/>
              <w:jc w:val="center"/>
              <w:rPr>
                <w:rFonts w:eastAsia="Times New Roman" w:cs="Arial"/>
                <w:szCs w:val="20"/>
              </w:rPr>
            </w:pPr>
          </w:p>
        </w:tc>
      </w:tr>
      <w:tr w:rsidR="00DD668F" w14:paraId="7E4322C9" w14:textId="77777777" w:rsidTr="009D798F">
        <w:trPr>
          <w:trHeight w:val="284"/>
        </w:trPr>
        <w:tc>
          <w:tcPr>
            <w:tcW w:w="2044" w:type="dxa"/>
            <w:shd w:val="clear" w:color="auto" w:fill="FFFFFF"/>
          </w:tcPr>
          <w:p w14:paraId="6C541656" w14:textId="6572307C" w:rsidR="00DD668F" w:rsidRDefault="00DD668F" w:rsidP="000C25E6">
            <w:pPr>
              <w:spacing w:before="60" w:after="60"/>
              <w:rPr>
                <w:rFonts w:eastAsia="Times New Roman" w:cs="Arial"/>
                <w:szCs w:val="20"/>
              </w:rPr>
            </w:pPr>
            <w:r>
              <w:rPr>
                <w:rFonts w:eastAsia="Times New Roman" w:cs="Arial"/>
                <w:szCs w:val="20"/>
              </w:rPr>
              <w:t>3.4.12</w:t>
            </w:r>
          </w:p>
        </w:tc>
        <w:tc>
          <w:tcPr>
            <w:tcW w:w="4489" w:type="dxa"/>
            <w:shd w:val="clear" w:color="auto" w:fill="FFFFFF"/>
          </w:tcPr>
          <w:p w14:paraId="70E9E484" w14:textId="087C8933" w:rsidR="00DD668F" w:rsidRDefault="00DD668F" w:rsidP="00DD668F">
            <w:pPr>
              <w:keepNext/>
              <w:spacing w:before="60" w:after="60"/>
              <w:rPr>
                <w:rFonts w:eastAsia="Times New Roman" w:cs="Arial"/>
                <w:szCs w:val="20"/>
              </w:rPr>
            </w:pPr>
            <w:r>
              <w:rPr>
                <w:rFonts w:eastAsia="Times New Roman" w:cs="Arial"/>
                <w:szCs w:val="20"/>
              </w:rPr>
              <w:t>Der Beitrag aus dem Erlös der Bescheinigungen leistet einen relevanten Beitrag zur Überwindung der Unwirtschaftlichkeit:</w:t>
            </w:r>
            <w:r>
              <w:rPr>
                <w:rFonts w:eastAsia="Times New Roman" w:cs="Arial"/>
                <w:szCs w:val="20"/>
              </w:rPr>
              <w:br/>
              <w:t xml:space="preserve">Die in </w:t>
            </w:r>
            <w:r w:rsidR="00376805">
              <w:rPr>
                <w:rFonts w:eastAsia="Times New Roman" w:cs="Arial"/>
                <w:szCs w:val="20"/>
              </w:rPr>
              <w:t>Abschnitt</w:t>
            </w:r>
            <w:r w:rsidRPr="00FE5ECA">
              <w:rPr>
                <w:rFonts w:eastAsia="Times New Roman" w:cs="Arial"/>
                <w:szCs w:val="20"/>
              </w:rPr>
              <w:t xml:space="preserve"> 5 </w:t>
            </w:r>
            <w:proofErr w:type="spellStart"/>
            <w:r w:rsidRPr="00FE5ECA">
              <w:rPr>
                <w:rFonts w:eastAsia="Times New Roman" w:cs="Arial"/>
                <w:szCs w:val="20"/>
              </w:rPr>
              <w:t>VoMi</w:t>
            </w:r>
            <w:proofErr w:type="spellEnd"/>
            <w:r w:rsidRPr="00FE5ECA">
              <w:rPr>
                <w:rFonts w:eastAsia="Times New Roman" w:cs="Arial"/>
                <w:szCs w:val="20"/>
              </w:rPr>
              <w:t xml:space="preserve">-VVS </w:t>
            </w:r>
            <w:r>
              <w:rPr>
                <w:rFonts w:eastAsia="Times New Roman" w:cs="Arial"/>
                <w:szCs w:val="20"/>
              </w:rPr>
              <w:t>aufgeführten Mindestanforderungen sind erfüllt.</w:t>
            </w:r>
          </w:p>
        </w:tc>
        <w:tc>
          <w:tcPr>
            <w:tcW w:w="846" w:type="dxa"/>
          </w:tcPr>
          <w:p w14:paraId="57F07EC8" w14:textId="77777777" w:rsidR="00DD668F" w:rsidRDefault="00DD668F" w:rsidP="00DD668F">
            <w:pPr>
              <w:keepNext/>
              <w:spacing w:before="60" w:after="60"/>
              <w:jc w:val="center"/>
              <w:rPr>
                <w:rFonts w:eastAsia="Times New Roman" w:cs="Arial"/>
                <w:szCs w:val="20"/>
              </w:rPr>
            </w:pPr>
          </w:p>
        </w:tc>
        <w:tc>
          <w:tcPr>
            <w:tcW w:w="850" w:type="dxa"/>
          </w:tcPr>
          <w:p w14:paraId="403CAEF9" w14:textId="77777777" w:rsidR="00DD668F" w:rsidRDefault="00DD668F" w:rsidP="00DD668F">
            <w:pPr>
              <w:keepNext/>
              <w:spacing w:before="60" w:after="60"/>
              <w:jc w:val="center"/>
              <w:rPr>
                <w:rFonts w:eastAsia="Times New Roman" w:cs="Arial"/>
                <w:szCs w:val="20"/>
              </w:rPr>
            </w:pPr>
          </w:p>
        </w:tc>
        <w:tc>
          <w:tcPr>
            <w:tcW w:w="838" w:type="dxa"/>
          </w:tcPr>
          <w:p w14:paraId="73116B02" w14:textId="77777777" w:rsidR="00DD668F" w:rsidRDefault="00DD668F" w:rsidP="00DD668F">
            <w:pPr>
              <w:keepNext/>
              <w:spacing w:before="60" w:after="60"/>
              <w:jc w:val="center"/>
              <w:rPr>
                <w:rFonts w:eastAsia="Times New Roman" w:cs="Arial"/>
                <w:szCs w:val="20"/>
              </w:rPr>
            </w:pPr>
          </w:p>
        </w:tc>
      </w:tr>
      <w:tr w:rsidR="00DD668F" w14:paraId="4E042722" w14:textId="77777777" w:rsidTr="009D798F">
        <w:trPr>
          <w:trHeight w:val="284"/>
        </w:trPr>
        <w:tc>
          <w:tcPr>
            <w:tcW w:w="2044" w:type="dxa"/>
            <w:shd w:val="clear" w:color="auto" w:fill="FFFFFF"/>
          </w:tcPr>
          <w:p w14:paraId="4065AEFF" w14:textId="588DB57A" w:rsidR="00DD668F" w:rsidRDefault="00DD668F" w:rsidP="000C25E6">
            <w:pPr>
              <w:spacing w:before="60" w:after="60"/>
              <w:rPr>
                <w:rFonts w:eastAsia="Times New Roman" w:cs="Arial"/>
                <w:szCs w:val="20"/>
              </w:rPr>
            </w:pPr>
            <w:r>
              <w:rPr>
                <w:rFonts w:eastAsia="Times New Roman" w:cs="Arial"/>
                <w:szCs w:val="20"/>
              </w:rPr>
              <w:t>3.4.13</w:t>
            </w:r>
          </w:p>
        </w:tc>
        <w:tc>
          <w:tcPr>
            <w:tcW w:w="4489" w:type="dxa"/>
            <w:shd w:val="clear" w:color="auto" w:fill="FFFFFF"/>
          </w:tcPr>
          <w:p w14:paraId="17F7456E" w14:textId="3F477687" w:rsidR="00DD668F" w:rsidRDefault="00DD668F" w:rsidP="00DD668F">
            <w:pPr>
              <w:keepNext/>
              <w:spacing w:before="60" w:after="60"/>
              <w:rPr>
                <w:rFonts w:eastAsia="Times New Roman" w:cs="Arial"/>
                <w:szCs w:val="20"/>
              </w:rPr>
            </w:pPr>
            <w:r>
              <w:rPr>
                <w:rFonts w:eastAsia="Times New Roman" w:cs="Arial"/>
                <w:szCs w:val="20"/>
              </w:rPr>
              <w:t>Falls 3.4.12 nicht zutrifft resp. nicht anwendbar ist:</w:t>
            </w:r>
            <w:r>
              <w:rPr>
                <w:rFonts w:eastAsia="Times New Roman" w:cs="Arial"/>
                <w:szCs w:val="20"/>
              </w:rPr>
              <w:br/>
              <w:t xml:space="preserve">Die Begründung, warum die finanzielle </w:t>
            </w:r>
            <w:proofErr w:type="spellStart"/>
            <w:r>
              <w:rPr>
                <w:rFonts w:eastAsia="Times New Roman" w:cs="Arial"/>
                <w:szCs w:val="20"/>
              </w:rPr>
              <w:t>Zusätzlichkeit</w:t>
            </w:r>
            <w:proofErr w:type="spellEnd"/>
            <w:r>
              <w:rPr>
                <w:rFonts w:eastAsia="Times New Roman" w:cs="Arial"/>
                <w:szCs w:val="20"/>
              </w:rPr>
              <w:t xml:space="preserve"> dennoch erfüllt ist, ist plausibel und nachvollziehbar. </w:t>
            </w:r>
          </w:p>
        </w:tc>
        <w:tc>
          <w:tcPr>
            <w:tcW w:w="846" w:type="dxa"/>
          </w:tcPr>
          <w:p w14:paraId="042F49CF" w14:textId="77777777" w:rsidR="00DD668F" w:rsidRDefault="00DD668F" w:rsidP="00DD668F">
            <w:pPr>
              <w:keepNext/>
              <w:spacing w:before="60" w:after="60"/>
              <w:jc w:val="center"/>
              <w:rPr>
                <w:rFonts w:eastAsia="Times New Roman" w:cs="Arial"/>
                <w:szCs w:val="20"/>
              </w:rPr>
            </w:pPr>
          </w:p>
        </w:tc>
        <w:tc>
          <w:tcPr>
            <w:tcW w:w="850" w:type="dxa"/>
          </w:tcPr>
          <w:p w14:paraId="252F2A32" w14:textId="77777777" w:rsidR="00DD668F" w:rsidRDefault="00DD668F" w:rsidP="00DD668F">
            <w:pPr>
              <w:keepNext/>
              <w:spacing w:before="60" w:after="60"/>
              <w:jc w:val="center"/>
              <w:rPr>
                <w:rFonts w:eastAsia="Times New Roman" w:cs="Arial"/>
                <w:szCs w:val="20"/>
              </w:rPr>
            </w:pPr>
          </w:p>
        </w:tc>
        <w:tc>
          <w:tcPr>
            <w:tcW w:w="838" w:type="dxa"/>
          </w:tcPr>
          <w:p w14:paraId="1D728926" w14:textId="77777777" w:rsidR="00DD668F" w:rsidRDefault="00DD668F" w:rsidP="00DD668F">
            <w:pPr>
              <w:keepNext/>
              <w:spacing w:before="60" w:after="60"/>
              <w:jc w:val="center"/>
              <w:rPr>
                <w:rFonts w:eastAsia="Times New Roman" w:cs="Arial"/>
                <w:szCs w:val="20"/>
              </w:rPr>
            </w:pPr>
          </w:p>
        </w:tc>
      </w:tr>
      <w:tr w:rsidR="00DD668F" w14:paraId="2B5ED26B" w14:textId="77777777" w:rsidTr="009D798F">
        <w:trPr>
          <w:trHeight w:val="284"/>
        </w:trPr>
        <w:tc>
          <w:tcPr>
            <w:tcW w:w="2044" w:type="dxa"/>
            <w:shd w:val="clear" w:color="auto" w:fill="FFFFFF"/>
          </w:tcPr>
          <w:p w14:paraId="405F2E7F" w14:textId="1FF525C6" w:rsidR="00DD668F" w:rsidRDefault="00DD668F" w:rsidP="000C25E6">
            <w:pPr>
              <w:spacing w:before="60" w:after="60"/>
              <w:rPr>
                <w:rFonts w:eastAsia="Times New Roman" w:cs="Arial"/>
                <w:szCs w:val="20"/>
              </w:rPr>
            </w:pPr>
            <w:r>
              <w:rPr>
                <w:rFonts w:eastAsia="Times New Roman" w:cs="Arial"/>
                <w:szCs w:val="20"/>
              </w:rPr>
              <w:t>3.4.14</w:t>
            </w:r>
          </w:p>
        </w:tc>
        <w:tc>
          <w:tcPr>
            <w:tcW w:w="4489" w:type="dxa"/>
            <w:shd w:val="clear" w:color="auto" w:fill="FFFFFF"/>
          </w:tcPr>
          <w:p w14:paraId="1E878878" w14:textId="329CD439" w:rsidR="00DD668F" w:rsidRDefault="00DD668F" w:rsidP="00DD668F">
            <w:pPr>
              <w:keepNext/>
              <w:spacing w:before="60" w:after="60"/>
              <w:rPr>
                <w:rFonts w:eastAsia="Times New Roman" w:cs="Arial"/>
                <w:szCs w:val="20"/>
              </w:rPr>
            </w:pPr>
            <w:r>
              <w:rPr>
                <w:rFonts w:eastAsia="Times New Roman" w:cs="Arial"/>
                <w:szCs w:val="20"/>
              </w:rPr>
              <w:t>Die Sensitivitätsanalyse ist korrekt (</w:t>
            </w:r>
            <w:r w:rsidR="00A738B9">
              <w:rPr>
                <w:rFonts w:eastAsia="Times New Roman" w:cs="Arial"/>
                <w:szCs w:val="20"/>
              </w:rPr>
              <w:t>a</w:t>
            </w:r>
            <w:r>
              <w:rPr>
                <w:rFonts w:eastAsia="Times New Roman" w:cs="Arial"/>
                <w:szCs w:val="20"/>
              </w:rPr>
              <w:t>lle Parameter, die einen signifikanten Einfluss auf die Wirtschaftlichkeit haben, sind identifiziert und werden berücksichtigt)</w:t>
            </w:r>
            <w:r w:rsidR="00A738B9">
              <w:rPr>
                <w:rFonts w:eastAsia="Times New Roman" w:cs="Arial"/>
                <w:szCs w:val="20"/>
              </w:rPr>
              <w:t>.</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 xml:space="preserve">-KOP und </w:t>
            </w:r>
            <w:r w:rsidR="00376805">
              <w:rPr>
                <w:rFonts w:eastAsia="Times New Roman" w:cs="Arial"/>
                <w:szCs w:val="20"/>
              </w:rPr>
              <w:t>Abschnitt</w:t>
            </w:r>
            <w:r>
              <w:rPr>
                <w:rFonts w:eastAsia="Times New Roman" w:cs="Arial"/>
                <w:szCs w:val="20"/>
              </w:rPr>
              <w:t xml:space="preserve"> 5 </w:t>
            </w:r>
            <w:proofErr w:type="spellStart"/>
            <w:r>
              <w:rPr>
                <w:rFonts w:eastAsia="Times New Roman" w:cs="Arial"/>
                <w:szCs w:val="20"/>
              </w:rPr>
              <w:t>VoMi</w:t>
            </w:r>
            <w:proofErr w:type="spellEnd"/>
            <w:r>
              <w:rPr>
                <w:rFonts w:eastAsia="Times New Roman" w:cs="Arial"/>
                <w:szCs w:val="20"/>
              </w:rPr>
              <w:t>-VVS)</w:t>
            </w:r>
          </w:p>
        </w:tc>
        <w:tc>
          <w:tcPr>
            <w:tcW w:w="846" w:type="dxa"/>
          </w:tcPr>
          <w:p w14:paraId="508B1E43" w14:textId="77777777" w:rsidR="00DD668F" w:rsidRDefault="00DD668F" w:rsidP="00DD668F">
            <w:pPr>
              <w:keepNext/>
              <w:spacing w:before="60" w:after="60"/>
              <w:jc w:val="center"/>
              <w:rPr>
                <w:rFonts w:eastAsia="Times New Roman" w:cs="Arial"/>
                <w:szCs w:val="20"/>
              </w:rPr>
            </w:pPr>
          </w:p>
        </w:tc>
        <w:tc>
          <w:tcPr>
            <w:tcW w:w="850" w:type="dxa"/>
          </w:tcPr>
          <w:p w14:paraId="0414D2CD" w14:textId="77777777" w:rsidR="00DD668F" w:rsidRDefault="00DD668F" w:rsidP="00DD668F">
            <w:pPr>
              <w:keepNext/>
              <w:spacing w:before="60" w:after="60"/>
              <w:jc w:val="center"/>
              <w:rPr>
                <w:rFonts w:eastAsia="Times New Roman" w:cs="Arial"/>
                <w:szCs w:val="20"/>
              </w:rPr>
            </w:pPr>
          </w:p>
        </w:tc>
        <w:tc>
          <w:tcPr>
            <w:tcW w:w="838" w:type="dxa"/>
          </w:tcPr>
          <w:p w14:paraId="2DE7A983" w14:textId="77777777" w:rsidR="00DD668F" w:rsidRDefault="00DD668F" w:rsidP="00DD668F">
            <w:pPr>
              <w:keepNext/>
              <w:spacing w:before="60" w:after="60"/>
              <w:jc w:val="center"/>
              <w:rPr>
                <w:rFonts w:eastAsia="Times New Roman" w:cs="Arial"/>
                <w:szCs w:val="20"/>
              </w:rPr>
            </w:pPr>
          </w:p>
        </w:tc>
      </w:tr>
      <w:tr w:rsidR="00DD668F" w14:paraId="6CC4F186" w14:textId="77777777" w:rsidTr="009D798F">
        <w:trPr>
          <w:trHeight w:val="284"/>
        </w:trPr>
        <w:tc>
          <w:tcPr>
            <w:tcW w:w="2044" w:type="dxa"/>
            <w:shd w:val="clear" w:color="auto" w:fill="FFFFFF"/>
          </w:tcPr>
          <w:p w14:paraId="538EB76F" w14:textId="0D612E3D" w:rsidR="00DD668F" w:rsidRDefault="00DD668F" w:rsidP="0016584C">
            <w:pPr>
              <w:spacing w:before="60" w:after="60"/>
              <w:rPr>
                <w:rFonts w:eastAsia="Times New Roman" w:cs="Arial"/>
                <w:szCs w:val="20"/>
              </w:rPr>
            </w:pPr>
            <w:r>
              <w:rPr>
                <w:rFonts w:eastAsia="Times New Roman" w:cs="Arial"/>
                <w:szCs w:val="20"/>
              </w:rPr>
              <w:t>3.4.15</w:t>
            </w:r>
          </w:p>
        </w:tc>
        <w:tc>
          <w:tcPr>
            <w:tcW w:w="4489" w:type="dxa"/>
            <w:shd w:val="clear" w:color="auto" w:fill="FFFFFF"/>
          </w:tcPr>
          <w:p w14:paraId="251FF1FF" w14:textId="6B4C19D6" w:rsidR="00DD668F" w:rsidRDefault="00DD668F" w:rsidP="00DD668F">
            <w:pPr>
              <w:keepNext/>
              <w:spacing w:before="60" w:after="60"/>
              <w:rPr>
                <w:rFonts w:eastAsia="Times New Roman" w:cs="Arial"/>
                <w:szCs w:val="20"/>
              </w:rPr>
            </w:pPr>
            <w:r>
              <w:rPr>
                <w:rFonts w:eastAsia="Times New Roman" w:cs="Arial"/>
                <w:szCs w:val="20"/>
              </w:rPr>
              <w:t xml:space="preserve">Die Sensitivitätsanalyse ist robust (mindestens 10% Abweichung aller Hauptparameter, +/- 20% bei Baukosten grosser technischer Anlagen, +/- 25% bei Biogasanlagen). </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 xml:space="preserve">-KOP und </w:t>
            </w:r>
            <w:r w:rsidR="00376805">
              <w:rPr>
                <w:rFonts w:eastAsia="Times New Roman" w:cs="Arial"/>
                <w:szCs w:val="20"/>
              </w:rPr>
              <w:t>Abschnitt</w:t>
            </w:r>
            <w:r>
              <w:rPr>
                <w:rFonts w:eastAsia="Times New Roman" w:cs="Arial"/>
                <w:szCs w:val="20"/>
              </w:rPr>
              <w:t xml:space="preserve"> 5 </w:t>
            </w:r>
            <w:proofErr w:type="spellStart"/>
            <w:r>
              <w:rPr>
                <w:rFonts w:eastAsia="Times New Roman" w:cs="Arial"/>
                <w:szCs w:val="20"/>
              </w:rPr>
              <w:t>VoMi</w:t>
            </w:r>
            <w:proofErr w:type="spellEnd"/>
            <w:r>
              <w:rPr>
                <w:rFonts w:eastAsia="Times New Roman" w:cs="Arial"/>
                <w:szCs w:val="20"/>
              </w:rPr>
              <w:t>-VVS)</w:t>
            </w:r>
          </w:p>
        </w:tc>
        <w:tc>
          <w:tcPr>
            <w:tcW w:w="846" w:type="dxa"/>
          </w:tcPr>
          <w:p w14:paraId="559380DA" w14:textId="77777777" w:rsidR="00DD668F" w:rsidRDefault="00DD668F" w:rsidP="00DD668F">
            <w:pPr>
              <w:keepNext/>
              <w:spacing w:before="60" w:after="60"/>
              <w:jc w:val="center"/>
              <w:rPr>
                <w:rFonts w:eastAsia="Times New Roman" w:cs="Arial"/>
                <w:szCs w:val="20"/>
              </w:rPr>
            </w:pPr>
          </w:p>
        </w:tc>
        <w:tc>
          <w:tcPr>
            <w:tcW w:w="850" w:type="dxa"/>
          </w:tcPr>
          <w:p w14:paraId="16C31466" w14:textId="77777777" w:rsidR="00DD668F" w:rsidRDefault="00DD668F" w:rsidP="00DD668F">
            <w:pPr>
              <w:keepNext/>
              <w:spacing w:before="60" w:after="60"/>
              <w:jc w:val="center"/>
              <w:rPr>
                <w:rFonts w:eastAsia="Times New Roman" w:cs="Arial"/>
                <w:szCs w:val="20"/>
              </w:rPr>
            </w:pPr>
          </w:p>
        </w:tc>
        <w:tc>
          <w:tcPr>
            <w:tcW w:w="838" w:type="dxa"/>
          </w:tcPr>
          <w:p w14:paraId="54F2416E" w14:textId="77777777" w:rsidR="00DD668F" w:rsidRDefault="00DD668F" w:rsidP="00DD668F">
            <w:pPr>
              <w:keepNext/>
              <w:spacing w:before="60" w:after="60"/>
              <w:jc w:val="center"/>
              <w:rPr>
                <w:rFonts w:eastAsia="Times New Roman" w:cs="Arial"/>
                <w:szCs w:val="20"/>
              </w:rPr>
            </w:pPr>
          </w:p>
        </w:tc>
      </w:tr>
      <w:tr w:rsidR="00AB6056" w14:paraId="0275672A" w14:textId="77777777" w:rsidTr="009D798F">
        <w:trPr>
          <w:trHeight w:val="284"/>
        </w:trPr>
        <w:tc>
          <w:tcPr>
            <w:tcW w:w="2044" w:type="dxa"/>
            <w:shd w:val="clear" w:color="auto" w:fill="FFFFFF"/>
          </w:tcPr>
          <w:p w14:paraId="0A0056DA" w14:textId="323B7EC1" w:rsidR="00AB6056" w:rsidRDefault="00AB6056" w:rsidP="00AB6056">
            <w:pPr>
              <w:spacing w:before="60" w:after="60"/>
              <w:rPr>
                <w:rFonts w:eastAsia="Times New Roman" w:cs="Arial"/>
                <w:szCs w:val="20"/>
              </w:rPr>
            </w:pPr>
            <w:r>
              <w:rPr>
                <w:rFonts w:eastAsia="Times New Roman" w:cs="Arial"/>
                <w:szCs w:val="20"/>
              </w:rPr>
              <w:t>3.4.16</w:t>
            </w:r>
          </w:p>
        </w:tc>
        <w:tc>
          <w:tcPr>
            <w:tcW w:w="4489" w:type="dxa"/>
            <w:shd w:val="clear" w:color="auto" w:fill="FFFFFF"/>
          </w:tcPr>
          <w:p w14:paraId="4A10976D" w14:textId="1AB8657A" w:rsidR="00AB6056" w:rsidRDefault="00AB6056" w:rsidP="00AB6056">
            <w:pPr>
              <w:keepNext/>
              <w:spacing w:before="60" w:after="60"/>
              <w:rPr>
                <w:rFonts w:eastAsia="Times New Roman" w:cs="Arial"/>
                <w:szCs w:val="20"/>
              </w:rPr>
            </w:pPr>
            <w:r>
              <w:t xml:space="preserve">Der </w:t>
            </w:r>
            <w:proofErr w:type="spellStart"/>
            <w:r w:rsidRPr="00B23216">
              <w:t>Zusätzlichkeitsnachweis</w:t>
            </w:r>
            <w:proofErr w:type="spellEnd"/>
            <w:r>
              <w:t xml:space="preserve"> ist nachvollziehbar und überprüfbar.</w:t>
            </w:r>
          </w:p>
        </w:tc>
        <w:tc>
          <w:tcPr>
            <w:tcW w:w="846" w:type="dxa"/>
          </w:tcPr>
          <w:p w14:paraId="798E0D35" w14:textId="77777777" w:rsidR="00AB6056" w:rsidRDefault="00AB6056" w:rsidP="00AB6056">
            <w:pPr>
              <w:keepNext/>
              <w:spacing w:before="60" w:after="60"/>
              <w:jc w:val="center"/>
              <w:rPr>
                <w:rFonts w:eastAsia="Times New Roman" w:cs="Arial"/>
                <w:szCs w:val="20"/>
              </w:rPr>
            </w:pPr>
          </w:p>
        </w:tc>
        <w:tc>
          <w:tcPr>
            <w:tcW w:w="850" w:type="dxa"/>
          </w:tcPr>
          <w:p w14:paraId="599D9793" w14:textId="77777777" w:rsidR="00AB6056" w:rsidRDefault="00AB6056" w:rsidP="00AB6056">
            <w:pPr>
              <w:keepNext/>
              <w:spacing w:before="60" w:after="60"/>
              <w:jc w:val="center"/>
              <w:rPr>
                <w:rFonts w:eastAsia="Times New Roman" w:cs="Arial"/>
                <w:szCs w:val="20"/>
              </w:rPr>
            </w:pPr>
          </w:p>
        </w:tc>
        <w:tc>
          <w:tcPr>
            <w:tcW w:w="838" w:type="dxa"/>
          </w:tcPr>
          <w:p w14:paraId="0DCCBCD8" w14:textId="77777777" w:rsidR="00AB6056" w:rsidRDefault="00AB6056" w:rsidP="00AB6056">
            <w:pPr>
              <w:keepNext/>
              <w:spacing w:before="60" w:after="60"/>
              <w:jc w:val="center"/>
              <w:rPr>
                <w:rFonts w:eastAsia="Times New Roman" w:cs="Arial"/>
                <w:szCs w:val="20"/>
              </w:rPr>
            </w:pPr>
          </w:p>
        </w:tc>
      </w:tr>
      <w:tr w:rsidR="00AB6056" w14:paraId="241C74C6" w14:textId="77777777" w:rsidTr="00CD5DAB">
        <w:trPr>
          <w:trHeight w:val="284"/>
        </w:trPr>
        <w:tc>
          <w:tcPr>
            <w:tcW w:w="9067" w:type="dxa"/>
            <w:gridSpan w:val="5"/>
            <w:shd w:val="clear" w:color="auto" w:fill="FFFFFF"/>
          </w:tcPr>
          <w:p w14:paraId="0EBDD837" w14:textId="7C80A158" w:rsidR="00AB6056" w:rsidRDefault="00AB6056" w:rsidP="00AB6056">
            <w:pPr>
              <w:keepNext/>
              <w:spacing w:before="60" w:after="60"/>
              <w:rPr>
                <w:rFonts w:eastAsia="Times New Roman" w:cs="Arial"/>
                <w:szCs w:val="20"/>
              </w:rPr>
            </w:pPr>
            <w:r>
              <w:rPr>
                <w:rFonts w:eastAsia="Times New Roman" w:cs="Arial"/>
                <w:szCs w:val="20"/>
              </w:rPr>
              <w:lastRenderedPageBreak/>
              <w:t>Nur für Programme</w:t>
            </w:r>
          </w:p>
        </w:tc>
      </w:tr>
      <w:tr w:rsidR="00AB6056" w14:paraId="38F9F29D" w14:textId="77777777" w:rsidTr="009D798F">
        <w:trPr>
          <w:trHeight w:val="284"/>
        </w:trPr>
        <w:tc>
          <w:tcPr>
            <w:tcW w:w="2044" w:type="dxa"/>
            <w:shd w:val="clear" w:color="auto" w:fill="FFFFFF"/>
          </w:tcPr>
          <w:p w14:paraId="213683A2" w14:textId="71339454" w:rsidR="00AB6056" w:rsidRDefault="00AB6056" w:rsidP="00AB6056">
            <w:pPr>
              <w:spacing w:before="60" w:after="60"/>
              <w:rPr>
                <w:rFonts w:eastAsia="Times New Roman" w:cs="Arial"/>
                <w:szCs w:val="20"/>
              </w:rPr>
            </w:pPr>
            <w:r>
              <w:rPr>
                <w:rFonts w:eastAsia="Times New Roman" w:cs="Arial"/>
                <w:szCs w:val="20"/>
              </w:rPr>
              <w:t>3.4.17</w:t>
            </w:r>
          </w:p>
        </w:tc>
        <w:tc>
          <w:tcPr>
            <w:tcW w:w="4489" w:type="dxa"/>
            <w:shd w:val="clear" w:color="auto" w:fill="FFFFFF"/>
          </w:tcPr>
          <w:p w14:paraId="2B2D3C61" w14:textId="7F1713B2" w:rsidR="00AB6056" w:rsidRDefault="00AB6056" w:rsidP="00AB6056">
            <w:pPr>
              <w:keepNext/>
              <w:spacing w:before="60" w:after="60"/>
              <w:rPr>
                <w:rFonts w:eastAsia="Times New Roman" w:cs="Arial"/>
                <w:szCs w:val="20"/>
              </w:rPr>
            </w:pPr>
            <w:r w:rsidRPr="00F614A7">
              <w:rPr>
                <w:rFonts w:eastAsia="Times New Roman" w:cs="Arial"/>
                <w:szCs w:val="20"/>
              </w:rPr>
              <w:t xml:space="preserve">Die </w:t>
            </w:r>
            <w:proofErr w:type="spellStart"/>
            <w:r w:rsidRPr="00F614A7">
              <w:rPr>
                <w:rFonts w:eastAsia="Times New Roman" w:cs="Arial"/>
                <w:szCs w:val="20"/>
              </w:rPr>
              <w:t>Zusätzlichkeit</w:t>
            </w:r>
            <w:proofErr w:type="spellEnd"/>
            <w:r w:rsidRPr="00F614A7">
              <w:rPr>
                <w:rFonts w:eastAsia="Times New Roman" w:cs="Arial"/>
                <w:szCs w:val="20"/>
              </w:rPr>
              <w:t xml:space="preserve"> </w:t>
            </w:r>
            <w:r>
              <w:rPr>
                <w:rFonts w:eastAsia="Times New Roman" w:cs="Arial"/>
                <w:szCs w:val="20"/>
              </w:rPr>
              <w:t xml:space="preserve">der </w:t>
            </w:r>
            <w:r w:rsidR="009E0C16">
              <w:rPr>
                <w:rFonts w:eastAsia="Times New Roman" w:cs="Arial"/>
                <w:szCs w:val="20"/>
              </w:rPr>
              <w:t>in d</w:t>
            </w:r>
            <w:r w:rsidR="00CA1AEF">
              <w:rPr>
                <w:rFonts w:eastAsia="Times New Roman" w:cs="Arial"/>
                <w:szCs w:val="20"/>
              </w:rPr>
              <w:t>em</w:t>
            </w:r>
            <w:r w:rsidR="009E0C16">
              <w:rPr>
                <w:rFonts w:eastAsia="Times New Roman" w:cs="Arial"/>
                <w:szCs w:val="20"/>
              </w:rPr>
              <w:t xml:space="preserve"> Programm enthaltenen Projekte</w:t>
            </w:r>
            <w:r>
              <w:rPr>
                <w:rFonts w:eastAsia="Times New Roman" w:cs="Arial"/>
                <w:szCs w:val="20"/>
              </w:rPr>
              <w:t xml:space="preserve"> ist in der Programmbeschreibung:</w:t>
            </w:r>
          </w:p>
          <w:p w14:paraId="7C82CE43" w14:textId="5FE0B827" w:rsidR="00AB6056" w:rsidRDefault="00AB6056" w:rsidP="00DF2BE9">
            <w:pPr>
              <w:pStyle w:val="Listenabsatz"/>
              <w:keepNext/>
              <w:numPr>
                <w:ilvl w:val="0"/>
                <w:numId w:val="41"/>
              </w:numPr>
              <w:spacing w:before="60" w:after="60"/>
              <w:ind w:left="399"/>
              <w:rPr>
                <w:rFonts w:eastAsia="Times New Roman" w:cs="Arial"/>
                <w:szCs w:val="20"/>
              </w:rPr>
            </w:pPr>
            <w:r>
              <w:rPr>
                <w:rFonts w:eastAsia="Times New Roman" w:cs="Arial"/>
                <w:szCs w:val="20"/>
              </w:rPr>
              <w:t>e</w:t>
            </w:r>
            <w:r w:rsidRPr="004A70AF">
              <w:rPr>
                <w:rFonts w:eastAsia="Times New Roman" w:cs="Arial"/>
                <w:szCs w:val="20"/>
              </w:rPr>
              <w:t xml:space="preserve">ntweder anhand </w:t>
            </w:r>
            <w:r w:rsidRPr="00DF2BE9">
              <w:rPr>
                <w:rFonts w:eastAsia="Times New Roman" w:cs="Arial"/>
                <w:i/>
                <w:szCs w:val="20"/>
              </w:rPr>
              <w:t xml:space="preserve">eines repräsentativen </w:t>
            </w:r>
            <w:r w:rsidR="00E16574">
              <w:rPr>
                <w:rFonts w:eastAsia="Times New Roman" w:cs="Arial"/>
                <w:i/>
                <w:szCs w:val="20"/>
              </w:rPr>
              <w:t>Projekt</w:t>
            </w:r>
            <w:r w:rsidRPr="00DF2BE9">
              <w:rPr>
                <w:rFonts w:eastAsia="Times New Roman" w:cs="Arial"/>
                <w:i/>
                <w:szCs w:val="20"/>
              </w:rPr>
              <w:t>s</w:t>
            </w:r>
            <w:r w:rsidRPr="004A70AF">
              <w:rPr>
                <w:rFonts w:eastAsia="Times New Roman" w:cs="Arial"/>
                <w:szCs w:val="20"/>
              </w:rPr>
              <w:t xml:space="preserve"> belegt und stellt sicher, dass damit für alle </w:t>
            </w:r>
            <w:r w:rsidR="00CC706C">
              <w:rPr>
                <w:rFonts w:eastAsia="Times New Roman" w:cs="Arial"/>
                <w:szCs w:val="20"/>
              </w:rPr>
              <w:t>Projekte</w:t>
            </w:r>
            <w:r w:rsidRPr="007D193C">
              <w:rPr>
                <w:rFonts w:eastAsia="Times New Roman" w:cs="Arial"/>
                <w:szCs w:val="20"/>
              </w:rPr>
              <w:t>, welche die Aufnahmekriterien des Programms erfüllen, Art. 5 und 5a CO</w:t>
            </w:r>
            <w:r w:rsidRPr="007D193C">
              <w:rPr>
                <w:rFonts w:eastAsia="Times New Roman" w:cs="Arial"/>
                <w:szCs w:val="20"/>
                <w:vertAlign w:val="subscript"/>
              </w:rPr>
              <w:t>2</w:t>
            </w:r>
            <w:r w:rsidRPr="007D193C">
              <w:rPr>
                <w:rFonts w:eastAsia="Times New Roman" w:cs="Arial"/>
                <w:szCs w:val="20"/>
              </w:rPr>
              <w:t xml:space="preserve">-Verordnung erfüllt </w:t>
            </w:r>
            <w:r w:rsidRPr="00EE3F7C">
              <w:rPr>
                <w:rFonts w:eastAsia="Times New Roman" w:cs="Arial"/>
                <w:szCs w:val="20"/>
              </w:rPr>
              <w:t>ist</w:t>
            </w:r>
            <w:r w:rsidRPr="002A173F">
              <w:rPr>
                <w:rFonts w:eastAsia="Times New Roman" w:cs="Arial"/>
                <w:szCs w:val="20"/>
              </w:rPr>
              <w:t>.</w:t>
            </w:r>
            <w:r>
              <w:rPr>
                <w:rFonts w:eastAsia="Times New Roman" w:cs="Arial"/>
                <w:szCs w:val="20"/>
              </w:rPr>
              <w:t xml:space="preserve"> </w:t>
            </w:r>
            <w:r w:rsidRPr="004A70AF">
              <w:rPr>
                <w:rFonts w:eastAsia="Times New Roman" w:cs="Arial"/>
                <w:szCs w:val="20"/>
              </w:rPr>
              <w:t xml:space="preserve">Dies bedeutet, dass neue </w:t>
            </w:r>
            <w:r w:rsidR="00CC706C">
              <w:rPr>
                <w:rFonts w:eastAsia="Times New Roman" w:cs="Arial"/>
                <w:szCs w:val="20"/>
              </w:rPr>
              <w:t>Projekte</w:t>
            </w:r>
            <w:r w:rsidR="00CC706C" w:rsidRPr="004A70AF">
              <w:rPr>
                <w:rFonts w:eastAsia="Times New Roman" w:cs="Arial"/>
                <w:szCs w:val="20"/>
              </w:rPr>
              <w:t xml:space="preserve"> </w:t>
            </w:r>
            <w:r w:rsidRPr="004A70AF">
              <w:rPr>
                <w:rFonts w:eastAsia="Times New Roman" w:cs="Arial"/>
                <w:szCs w:val="20"/>
              </w:rPr>
              <w:t>nicht mehr einzeln auf die Unwirtschaftlichkeit überprüft werden müssen</w:t>
            </w:r>
            <w:r w:rsidRPr="007D193C">
              <w:rPr>
                <w:rFonts w:eastAsia="Times New Roman" w:cs="Arial"/>
                <w:szCs w:val="20"/>
              </w:rPr>
              <w:t>.</w:t>
            </w:r>
          </w:p>
          <w:p w14:paraId="4364AF73" w14:textId="771BAA99" w:rsidR="00AB6056" w:rsidRPr="004A70AF" w:rsidRDefault="00AB6056" w:rsidP="00DF2BE9">
            <w:pPr>
              <w:pStyle w:val="Listenabsatz"/>
              <w:keepNext/>
              <w:numPr>
                <w:ilvl w:val="0"/>
                <w:numId w:val="41"/>
              </w:numPr>
              <w:spacing w:before="60" w:after="60"/>
              <w:ind w:left="399"/>
              <w:rPr>
                <w:rFonts w:eastAsia="Times New Roman" w:cs="Arial"/>
                <w:szCs w:val="20"/>
              </w:rPr>
            </w:pPr>
            <w:r>
              <w:rPr>
                <w:rFonts w:eastAsia="Times New Roman" w:cs="Arial"/>
                <w:szCs w:val="20"/>
              </w:rPr>
              <w:t xml:space="preserve">oder bei den Aufnahmekriterien ist festgehalten, dass ein </w:t>
            </w:r>
            <w:r w:rsidRPr="00DF2BE9">
              <w:rPr>
                <w:rFonts w:eastAsia="Times New Roman" w:cs="Arial"/>
                <w:i/>
                <w:szCs w:val="20"/>
              </w:rPr>
              <w:t xml:space="preserve">individueller Nachweis der Unwirtschaftlichkeit für jedes </w:t>
            </w:r>
            <w:r w:rsidR="00CC706C">
              <w:rPr>
                <w:rFonts w:eastAsia="Times New Roman" w:cs="Arial"/>
                <w:i/>
                <w:szCs w:val="20"/>
              </w:rPr>
              <w:t>Projekt</w:t>
            </w:r>
            <w:r w:rsidR="00CC706C">
              <w:rPr>
                <w:rFonts w:eastAsia="Times New Roman" w:cs="Arial"/>
                <w:szCs w:val="20"/>
              </w:rPr>
              <w:t xml:space="preserve"> </w:t>
            </w:r>
            <w:r>
              <w:rPr>
                <w:rFonts w:eastAsia="Times New Roman" w:cs="Arial"/>
                <w:szCs w:val="20"/>
              </w:rPr>
              <w:t>durchgeführt werden muss</w:t>
            </w:r>
            <w:r>
              <w:rPr>
                <w:rStyle w:val="Funotenzeichen"/>
                <w:rFonts w:eastAsia="Times New Roman" w:cs="Arial"/>
                <w:szCs w:val="20"/>
              </w:rPr>
              <w:footnoteReference w:id="21"/>
            </w:r>
            <w:r>
              <w:rPr>
                <w:rFonts w:eastAsia="Times New Roman" w:cs="Arial"/>
                <w:szCs w:val="20"/>
              </w:rPr>
              <w:t xml:space="preserve">, und das </w:t>
            </w:r>
            <w:r w:rsidR="00CC706C">
              <w:rPr>
                <w:rFonts w:eastAsia="Times New Roman" w:cs="Arial"/>
                <w:szCs w:val="20"/>
              </w:rPr>
              <w:t xml:space="preserve">Projekt </w:t>
            </w:r>
            <w:r>
              <w:rPr>
                <w:rFonts w:eastAsia="Times New Roman" w:cs="Arial"/>
                <w:szCs w:val="20"/>
              </w:rPr>
              <w:t xml:space="preserve">nur bei der so nachgewiesenen </w:t>
            </w:r>
            <w:proofErr w:type="spellStart"/>
            <w:r>
              <w:rPr>
                <w:rFonts w:eastAsia="Times New Roman" w:cs="Arial"/>
                <w:szCs w:val="20"/>
              </w:rPr>
              <w:t>Zusätzlichkeit</w:t>
            </w:r>
            <w:proofErr w:type="spellEnd"/>
            <w:r>
              <w:rPr>
                <w:rFonts w:eastAsia="Times New Roman" w:cs="Arial"/>
                <w:szCs w:val="20"/>
              </w:rPr>
              <w:t xml:space="preserve"> ins Programm aufgenommen werden kann.</w:t>
            </w:r>
          </w:p>
        </w:tc>
        <w:tc>
          <w:tcPr>
            <w:tcW w:w="846" w:type="dxa"/>
          </w:tcPr>
          <w:p w14:paraId="08ABA134" w14:textId="77777777" w:rsidR="00AB6056" w:rsidRDefault="00AB6056" w:rsidP="00AB6056">
            <w:pPr>
              <w:keepNext/>
              <w:spacing w:before="60" w:after="60"/>
              <w:jc w:val="center"/>
              <w:rPr>
                <w:rFonts w:eastAsia="Times New Roman" w:cs="Arial"/>
                <w:szCs w:val="20"/>
              </w:rPr>
            </w:pPr>
          </w:p>
        </w:tc>
        <w:tc>
          <w:tcPr>
            <w:tcW w:w="850" w:type="dxa"/>
          </w:tcPr>
          <w:p w14:paraId="3B53F3E0" w14:textId="77777777" w:rsidR="00AB6056" w:rsidRDefault="00AB6056" w:rsidP="00AB6056">
            <w:pPr>
              <w:keepNext/>
              <w:spacing w:before="60" w:after="60"/>
              <w:jc w:val="center"/>
              <w:rPr>
                <w:rFonts w:eastAsia="Times New Roman" w:cs="Arial"/>
                <w:szCs w:val="20"/>
              </w:rPr>
            </w:pPr>
          </w:p>
        </w:tc>
        <w:tc>
          <w:tcPr>
            <w:tcW w:w="838" w:type="dxa"/>
          </w:tcPr>
          <w:p w14:paraId="1EBFA3C1" w14:textId="77777777" w:rsidR="00AB6056" w:rsidRDefault="00AB6056" w:rsidP="00AB6056">
            <w:pPr>
              <w:keepNext/>
              <w:spacing w:before="60" w:after="60"/>
              <w:jc w:val="center"/>
              <w:rPr>
                <w:rFonts w:eastAsia="Times New Roman" w:cs="Arial"/>
                <w:szCs w:val="20"/>
              </w:rPr>
            </w:pPr>
          </w:p>
        </w:tc>
      </w:tr>
      <w:tr w:rsidR="00AB6056" w:rsidRPr="00107485" w14:paraId="6F78B3EF" w14:textId="77777777" w:rsidTr="009D798F">
        <w:trPr>
          <w:trHeight w:val="284"/>
        </w:trPr>
        <w:tc>
          <w:tcPr>
            <w:tcW w:w="2044" w:type="dxa"/>
            <w:shd w:val="clear" w:color="auto" w:fill="FFFFFF"/>
          </w:tcPr>
          <w:p w14:paraId="3C4518ED" w14:textId="13D43839" w:rsidR="00AB6056" w:rsidRPr="00107485" w:rsidRDefault="00AB6056" w:rsidP="004C4C81">
            <w:pPr>
              <w:spacing w:before="60" w:after="60"/>
              <w:rPr>
                <w:rFonts w:eastAsia="Times New Roman" w:cs="Arial"/>
                <w:szCs w:val="20"/>
              </w:rPr>
            </w:pPr>
            <w:r w:rsidRPr="00107485">
              <w:rPr>
                <w:rFonts w:eastAsia="Times New Roman" w:cs="Arial"/>
                <w:szCs w:val="20"/>
              </w:rPr>
              <w:t>3.4.1</w:t>
            </w:r>
            <w:r w:rsidR="004C4C81" w:rsidRPr="00107485">
              <w:rPr>
                <w:rFonts w:eastAsia="Times New Roman" w:cs="Arial"/>
                <w:szCs w:val="20"/>
              </w:rPr>
              <w:t>8</w:t>
            </w:r>
          </w:p>
        </w:tc>
        <w:tc>
          <w:tcPr>
            <w:tcW w:w="4489" w:type="dxa"/>
            <w:shd w:val="clear" w:color="auto" w:fill="FFFFFF"/>
          </w:tcPr>
          <w:p w14:paraId="41DA21C7" w14:textId="7B6C95EE" w:rsidR="00AB6056" w:rsidRPr="00107485" w:rsidRDefault="00DF2BE9" w:rsidP="004C4C81">
            <w:pPr>
              <w:keepNext/>
              <w:spacing w:before="60" w:after="60"/>
              <w:rPr>
                <w:rFonts w:eastAsia="Times New Roman" w:cs="Arial"/>
                <w:szCs w:val="20"/>
              </w:rPr>
            </w:pPr>
            <w:r w:rsidRPr="00107485">
              <w:rPr>
                <w:rFonts w:eastAsia="Times New Roman" w:cs="Arial"/>
                <w:szCs w:val="20"/>
              </w:rPr>
              <w:t xml:space="preserve">Bei den Aufnahmekriterien ist festgehalten, </w:t>
            </w:r>
            <w:r w:rsidR="004C4C81" w:rsidRPr="00107485">
              <w:rPr>
                <w:rFonts w:eastAsia="Times New Roman" w:cs="Arial"/>
                <w:szCs w:val="20"/>
              </w:rPr>
              <w:t xml:space="preserve">ob für jedes </w:t>
            </w:r>
            <w:r w:rsidR="00CC706C">
              <w:rPr>
                <w:rFonts w:eastAsia="Times New Roman" w:cs="Arial"/>
                <w:szCs w:val="20"/>
              </w:rPr>
              <w:t>Projekt</w:t>
            </w:r>
            <w:r w:rsidR="00CC706C" w:rsidRPr="00107485">
              <w:rPr>
                <w:rFonts w:eastAsia="Times New Roman" w:cs="Arial"/>
                <w:szCs w:val="20"/>
              </w:rPr>
              <w:t xml:space="preserve"> </w:t>
            </w:r>
            <w:r w:rsidR="004C4C81" w:rsidRPr="00107485">
              <w:rPr>
                <w:rFonts w:eastAsia="Times New Roman" w:cs="Arial"/>
                <w:szCs w:val="20"/>
              </w:rPr>
              <w:t xml:space="preserve">ein individueller </w:t>
            </w:r>
            <w:proofErr w:type="spellStart"/>
            <w:r w:rsidR="004C4C81" w:rsidRPr="00107485">
              <w:rPr>
                <w:rFonts w:eastAsia="Times New Roman" w:cs="Arial"/>
                <w:szCs w:val="20"/>
              </w:rPr>
              <w:t>Zusätzlichkeitsnachweis</w:t>
            </w:r>
            <w:proofErr w:type="spellEnd"/>
            <w:r w:rsidR="004C4C81" w:rsidRPr="00107485">
              <w:rPr>
                <w:rFonts w:eastAsia="Times New Roman" w:cs="Arial"/>
                <w:szCs w:val="20"/>
              </w:rPr>
              <w:t xml:space="preserve"> notwendig ist.</w:t>
            </w:r>
          </w:p>
        </w:tc>
        <w:tc>
          <w:tcPr>
            <w:tcW w:w="846" w:type="dxa"/>
          </w:tcPr>
          <w:p w14:paraId="684E956C" w14:textId="77777777" w:rsidR="00AB6056" w:rsidRPr="00107485" w:rsidRDefault="00AB6056" w:rsidP="00AB6056">
            <w:pPr>
              <w:keepNext/>
              <w:spacing w:before="60" w:after="60"/>
              <w:jc w:val="center"/>
              <w:rPr>
                <w:rFonts w:eastAsia="Times New Roman" w:cs="Arial"/>
                <w:szCs w:val="20"/>
              </w:rPr>
            </w:pPr>
          </w:p>
        </w:tc>
        <w:tc>
          <w:tcPr>
            <w:tcW w:w="850" w:type="dxa"/>
          </w:tcPr>
          <w:p w14:paraId="29C7510A" w14:textId="77777777" w:rsidR="00AB6056" w:rsidRPr="00107485" w:rsidRDefault="00AB6056" w:rsidP="00AB6056">
            <w:pPr>
              <w:keepNext/>
              <w:spacing w:before="60" w:after="60"/>
              <w:jc w:val="center"/>
              <w:rPr>
                <w:rFonts w:eastAsia="Times New Roman" w:cs="Arial"/>
                <w:szCs w:val="20"/>
              </w:rPr>
            </w:pPr>
          </w:p>
        </w:tc>
        <w:tc>
          <w:tcPr>
            <w:tcW w:w="838" w:type="dxa"/>
          </w:tcPr>
          <w:p w14:paraId="5E7CA953" w14:textId="77777777" w:rsidR="00AB6056" w:rsidRPr="00107485" w:rsidRDefault="00AB6056" w:rsidP="00AB6056">
            <w:pPr>
              <w:keepNext/>
              <w:spacing w:before="60" w:after="60"/>
              <w:jc w:val="center"/>
              <w:rPr>
                <w:rFonts w:eastAsia="Times New Roman" w:cs="Arial"/>
                <w:szCs w:val="20"/>
              </w:rPr>
            </w:pPr>
          </w:p>
        </w:tc>
      </w:tr>
    </w:tbl>
    <w:p w14:paraId="1817607B" w14:textId="77777777" w:rsidR="00BF68C3" w:rsidRPr="00107485" w:rsidRDefault="00BF68C3" w:rsidP="00BF68C3">
      <w:pPr>
        <w:autoSpaceDE w:val="0"/>
        <w:autoSpaceDN w:val="0"/>
        <w:adjustRightInd w:val="0"/>
        <w:spacing w:line="240" w:lineRule="auto"/>
        <w:rPr>
          <w:rFonts w:cs="Arial"/>
          <w:i/>
          <w:color w:val="808080"/>
          <w:szCs w:val="20"/>
        </w:rPr>
      </w:pPr>
    </w:p>
    <w:p w14:paraId="73246907"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6DE33D8"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577BA84"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7D3B13A5"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E6D9BE6"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E02A33E"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40ADE02C" w14:textId="68D8EEAF" w:rsidR="00BF68C3" w:rsidRDefault="00BF68C3" w:rsidP="00BF68C3">
      <w:pPr>
        <w:autoSpaceDE w:val="0"/>
        <w:autoSpaceDN w:val="0"/>
        <w:adjustRightInd w:val="0"/>
        <w:spacing w:line="240" w:lineRule="auto"/>
        <w:rPr>
          <w:rFonts w:cs="Arial"/>
          <w:i/>
          <w:color w:val="808080"/>
          <w:szCs w:val="20"/>
          <w:highlight w:val="green"/>
        </w:rPr>
      </w:pPr>
    </w:p>
    <w:p w14:paraId="654997A6" w14:textId="77777777" w:rsidR="00BF68C3" w:rsidRDefault="00BF68C3" w:rsidP="00BF68C3">
      <w:pPr>
        <w:autoSpaceDE w:val="0"/>
        <w:autoSpaceDN w:val="0"/>
        <w:adjustRightInd w:val="0"/>
        <w:spacing w:line="240" w:lineRule="auto"/>
        <w:rPr>
          <w:rFonts w:cs="Arial"/>
          <w:i/>
          <w:color w:val="808080"/>
          <w:szCs w:val="20"/>
          <w:highlight w:val="green"/>
        </w:rPr>
      </w:pPr>
    </w:p>
    <w:p w14:paraId="530199C0" w14:textId="51D41AA9" w:rsidR="00BF68C3" w:rsidRDefault="00BF68C3" w:rsidP="00BF68C3">
      <w:pPr>
        <w:rPr>
          <w:rFonts w:cs="Arial"/>
          <w:b/>
          <w:szCs w:val="20"/>
        </w:rPr>
      </w:pPr>
      <w:r>
        <w:rPr>
          <w:rFonts w:cs="Arial"/>
          <w:b/>
          <w:szCs w:val="20"/>
        </w:rPr>
        <w:t>Erläuterungen zu anderen Hemmnissen und übliche Praxis</w:t>
      </w:r>
    </w:p>
    <w:p w14:paraId="7F743CD4" w14:textId="64AA4E97" w:rsidR="00BF68C3" w:rsidRDefault="00CD5DAB" w:rsidP="00BF68C3">
      <w:pPr>
        <w:autoSpaceDE w:val="0"/>
        <w:autoSpaceDN w:val="0"/>
        <w:adjustRightInd w:val="0"/>
        <w:spacing w:line="240" w:lineRule="auto"/>
        <w:rPr>
          <w:rFonts w:cs="Arial"/>
          <w:i/>
          <w:color w:val="808080"/>
          <w:szCs w:val="20"/>
        </w:rPr>
      </w:pPr>
      <w:r>
        <w:rPr>
          <w:rFonts w:cs="Arial"/>
          <w:i/>
          <w:color w:val="808080"/>
          <w:szCs w:val="20"/>
        </w:rPr>
        <w:t xml:space="preserve">Vgl. </w:t>
      </w:r>
      <w:r w:rsidR="00BF68C3" w:rsidRPr="00814DA1">
        <w:rPr>
          <w:rFonts w:cs="Arial"/>
          <w:i/>
          <w:color w:val="808080"/>
          <w:szCs w:val="20"/>
        </w:rPr>
        <w:t xml:space="preserve">Abschnitt </w:t>
      </w:r>
      <w:r w:rsidR="008941E6">
        <w:rPr>
          <w:rFonts w:cs="Arial"/>
          <w:i/>
          <w:color w:val="808080"/>
          <w:szCs w:val="20"/>
        </w:rPr>
        <w:t>6.3.1</w:t>
      </w:r>
      <w:r>
        <w:rPr>
          <w:rFonts w:cs="Arial"/>
          <w:i/>
          <w:color w:val="808080"/>
          <w:szCs w:val="20"/>
        </w:rPr>
        <w:t xml:space="preserve"> und </w:t>
      </w:r>
      <w:r w:rsidR="008941E6">
        <w:rPr>
          <w:rFonts w:cs="Arial"/>
          <w:i/>
          <w:color w:val="808080"/>
          <w:szCs w:val="20"/>
        </w:rPr>
        <w:t>6.4</w:t>
      </w:r>
      <w:r>
        <w:rPr>
          <w:rFonts w:cs="Arial"/>
          <w:i/>
          <w:color w:val="808080"/>
          <w:szCs w:val="20"/>
        </w:rPr>
        <w:t xml:space="preserve"> </w:t>
      </w:r>
      <w:proofErr w:type="spellStart"/>
      <w:r>
        <w:rPr>
          <w:rFonts w:cs="Arial"/>
          <w:i/>
          <w:color w:val="808080"/>
          <w:szCs w:val="20"/>
        </w:rPr>
        <w:t>VoMi</w:t>
      </w:r>
      <w:proofErr w:type="spellEnd"/>
      <w:r>
        <w:rPr>
          <w:rFonts w:cs="Arial"/>
          <w:i/>
          <w:color w:val="808080"/>
          <w:szCs w:val="20"/>
        </w:rPr>
        <w:t xml:space="preserve">-KOP und </w:t>
      </w:r>
      <w:r w:rsidR="006C7CC0">
        <w:rPr>
          <w:rFonts w:cs="Arial"/>
          <w:i/>
          <w:color w:val="808080"/>
          <w:szCs w:val="20"/>
        </w:rPr>
        <w:t>Abschnitt</w:t>
      </w:r>
      <w:r>
        <w:rPr>
          <w:rFonts w:cs="Arial"/>
          <w:i/>
          <w:color w:val="808080"/>
          <w:szCs w:val="20"/>
        </w:rPr>
        <w:t xml:space="preserve"> 5 </w:t>
      </w:r>
      <w:proofErr w:type="spellStart"/>
      <w:r>
        <w:rPr>
          <w:rFonts w:cs="Arial"/>
          <w:i/>
          <w:color w:val="808080"/>
          <w:szCs w:val="20"/>
        </w:rPr>
        <w:t>VoMi</w:t>
      </w:r>
      <w:proofErr w:type="spellEnd"/>
      <w:r>
        <w:rPr>
          <w:rFonts w:cs="Arial"/>
          <w:i/>
          <w:color w:val="808080"/>
          <w:szCs w:val="20"/>
        </w:rPr>
        <w:t>-VVS</w:t>
      </w:r>
      <w:r w:rsidR="00BF68C3" w:rsidRPr="00814DA1">
        <w:rPr>
          <w:rFonts w:cs="Arial"/>
          <w:i/>
          <w:color w:val="808080"/>
          <w:szCs w:val="20"/>
        </w:rPr>
        <w:t xml:space="preserve"> </w:t>
      </w:r>
    </w:p>
    <w:p w14:paraId="294E884E"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2F354D5B" w14:textId="77777777" w:rsidTr="00F35416">
        <w:trPr>
          <w:trHeight w:val="270"/>
        </w:trPr>
        <w:tc>
          <w:tcPr>
            <w:tcW w:w="1577" w:type="dxa"/>
            <w:shd w:val="clear" w:color="auto" w:fill="D9D9D9"/>
          </w:tcPr>
          <w:p w14:paraId="58E8947B" w14:textId="77777777" w:rsidR="00FD58D8" w:rsidRDefault="00FD58D8" w:rsidP="00FD58D8">
            <w:pPr>
              <w:spacing w:before="60" w:after="60"/>
            </w:pPr>
            <w:r>
              <w:t>Checklisten-</w:t>
            </w:r>
          </w:p>
          <w:p w14:paraId="73C7B0DA" w14:textId="4DCA654C" w:rsidR="00840CD9" w:rsidRDefault="00FD58D8" w:rsidP="008941E6">
            <w:pPr>
              <w:spacing w:before="60" w:after="60"/>
            </w:pPr>
            <w:r>
              <w:t>Punkt</w:t>
            </w:r>
          </w:p>
        </w:tc>
        <w:tc>
          <w:tcPr>
            <w:tcW w:w="4803" w:type="dxa"/>
            <w:shd w:val="clear" w:color="auto" w:fill="D9D9D9"/>
          </w:tcPr>
          <w:p w14:paraId="4ED88990" w14:textId="77777777" w:rsidR="00840CD9" w:rsidRDefault="00840CD9" w:rsidP="00840CD9">
            <w:pPr>
              <w:spacing w:before="60" w:after="60"/>
            </w:pPr>
          </w:p>
        </w:tc>
        <w:tc>
          <w:tcPr>
            <w:tcW w:w="895" w:type="dxa"/>
            <w:shd w:val="clear" w:color="auto" w:fill="D9D9D9"/>
          </w:tcPr>
          <w:p w14:paraId="64224894" w14:textId="1292B1FD"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12474BDB" w14:textId="71F9DA60"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435CE39" w14:textId="19DF1F8A"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CD5DAB" w14:paraId="70BDBA96" w14:textId="77777777" w:rsidTr="00F35416">
        <w:trPr>
          <w:trHeight w:val="284"/>
        </w:trPr>
        <w:tc>
          <w:tcPr>
            <w:tcW w:w="1577" w:type="dxa"/>
            <w:shd w:val="clear" w:color="auto" w:fill="FFFFFF"/>
          </w:tcPr>
          <w:p w14:paraId="3C56B35A" w14:textId="41588BF9" w:rsidR="00CD5DAB" w:rsidRPr="001C7E3D" w:rsidRDefault="00CD5DAB" w:rsidP="00CD5DAB">
            <w:pPr>
              <w:spacing w:before="60" w:after="60"/>
              <w:rPr>
                <w:rFonts w:eastAsia="Times New Roman" w:cs="Arial"/>
                <w:szCs w:val="20"/>
              </w:rPr>
            </w:pPr>
            <w:r>
              <w:rPr>
                <w:rFonts w:eastAsia="Times New Roman" w:cs="Arial"/>
                <w:szCs w:val="20"/>
              </w:rPr>
              <w:t>3.4.1</w:t>
            </w:r>
            <w:r w:rsidR="00A3381F">
              <w:rPr>
                <w:rFonts w:eastAsia="Times New Roman" w:cs="Arial"/>
                <w:szCs w:val="20"/>
              </w:rPr>
              <w:t>9</w:t>
            </w:r>
          </w:p>
        </w:tc>
        <w:tc>
          <w:tcPr>
            <w:tcW w:w="4803" w:type="dxa"/>
            <w:shd w:val="clear" w:color="auto" w:fill="FFFFFF"/>
          </w:tcPr>
          <w:p w14:paraId="652B633A" w14:textId="2E19362D" w:rsidR="00CD5DAB" w:rsidRDefault="00CD5DAB" w:rsidP="00142BFD">
            <w:pPr>
              <w:keepNext/>
              <w:spacing w:before="60" w:after="60"/>
              <w:rPr>
                <w:rFonts w:eastAsia="Times New Roman" w:cs="Arial"/>
                <w:szCs w:val="20"/>
              </w:rPr>
            </w:pPr>
            <w:r>
              <w:rPr>
                <w:rFonts w:eastAsia="Times New Roman" w:cs="Arial"/>
                <w:szCs w:val="20"/>
              </w:rPr>
              <w:t>Die geltend gemachten Hemmnisse sind</w:t>
            </w:r>
            <w:r w:rsidR="00AA3E85">
              <w:rPr>
                <w:rFonts w:eastAsia="Times New Roman" w:cs="Arial"/>
                <w:szCs w:val="20"/>
              </w:rPr>
              <w:t xml:space="preserve"> </w:t>
            </w:r>
            <w:r>
              <w:rPr>
                <w:rFonts w:eastAsia="Times New Roman" w:cs="Arial"/>
                <w:szCs w:val="20"/>
              </w:rPr>
              <w:t xml:space="preserve">begründet. </w:t>
            </w:r>
          </w:p>
        </w:tc>
        <w:tc>
          <w:tcPr>
            <w:tcW w:w="895" w:type="dxa"/>
          </w:tcPr>
          <w:p w14:paraId="4C8A989D" w14:textId="77777777" w:rsidR="00CD5DAB" w:rsidRDefault="00CD5DAB" w:rsidP="00CD5DAB">
            <w:pPr>
              <w:keepNext/>
              <w:spacing w:before="60" w:after="60"/>
              <w:jc w:val="center"/>
              <w:rPr>
                <w:rFonts w:eastAsia="Times New Roman" w:cs="Arial"/>
                <w:szCs w:val="20"/>
              </w:rPr>
            </w:pPr>
          </w:p>
        </w:tc>
        <w:tc>
          <w:tcPr>
            <w:tcW w:w="896" w:type="dxa"/>
          </w:tcPr>
          <w:p w14:paraId="7C0D9221" w14:textId="77777777" w:rsidR="00CD5DAB" w:rsidRDefault="00CD5DAB" w:rsidP="00CD5DAB">
            <w:pPr>
              <w:keepNext/>
              <w:spacing w:before="60" w:after="60"/>
              <w:jc w:val="center"/>
              <w:rPr>
                <w:rFonts w:eastAsia="Times New Roman" w:cs="Arial"/>
                <w:szCs w:val="20"/>
              </w:rPr>
            </w:pPr>
          </w:p>
        </w:tc>
        <w:tc>
          <w:tcPr>
            <w:tcW w:w="896" w:type="dxa"/>
          </w:tcPr>
          <w:p w14:paraId="2FABE6B0" w14:textId="77777777" w:rsidR="00CD5DAB" w:rsidRDefault="00CD5DAB" w:rsidP="00CD5DAB">
            <w:pPr>
              <w:keepNext/>
              <w:spacing w:before="60" w:after="60"/>
              <w:jc w:val="center"/>
              <w:rPr>
                <w:rFonts w:eastAsia="Times New Roman" w:cs="Arial"/>
                <w:szCs w:val="20"/>
              </w:rPr>
            </w:pPr>
          </w:p>
        </w:tc>
      </w:tr>
      <w:tr w:rsidR="00CD5DAB" w14:paraId="52B417B9" w14:textId="77777777" w:rsidTr="00F35416">
        <w:trPr>
          <w:trHeight w:val="284"/>
        </w:trPr>
        <w:tc>
          <w:tcPr>
            <w:tcW w:w="1577" w:type="dxa"/>
            <w:shd w:val="clear" w:color="auto" w:fill="FFFFFF"/>
          </w:tcPr>
          <w:p w14:paraId="0D71D346" w14:textId="3C78E694" w:rsidR="00CD5DAB" w:rsidRDefault="00CD5DAB" w:rsidP="008941E6">
            <w:pPr>
              <w:spacing w:before="60" w:after="60"/>
              <w:rPr>
                <w:rFonts w:eastAsia="Times New Roman" w:cs="Arial"/>
                <w:szCs w:val="20"/>
              </w:rPr>
            </w:pPr>
            <w:r>
              <w:rPr>
                <w:rFonts w:eastAsia="Times New Roman" w:cs="Arial"/>
                <w:szCs w:val="20"/>
              </w:rPr>
              <w:t>3.4.</w:t>
            </w:r>
            <w:r w:rsidR="00A3381F">
              <w:rPr>
                <w:rFonts w:eastAsia="Times New Roman" w:cs="Arial"/>
                <w:szCs w:val="20"/>
              </w:rPr>
              <w:t>20</w:t>
            </w:r>
          </w:p>
        </w:tc>
        <w:tc>
          <w:tcPr>
            <w:tcW w:w="4803" w:type="dxa"/>
            <w:shd w:val="clear" w:color="auto" w:fill="FFFFFF"/>
          </w:tcPr>
          <w:p w14:paraId="62C2D668" w14:textId="5C688860" w:rsidR="00CD5DAB" w:rsidRDefault="00CD5DAB" w:rsidP="003133DB">
            <w:pPr>
              <w:keepNext/>
              <w:spacing w:before="60" w:after="60"/>
              <w:rPr>
                <w:rFonts w:eastAsia="Times New Roman" w:cs="Arial"/>
                <w:szCs w:val="20"/>
              </w:rPr>
            </w:pPr>
            <w:r>
              <w:rPr>
                <w:rFonts w:eastAsia="Times New Roman" w:cs="Arial"/>
                <w:szCs w:val="20"/>
              </w:rPr>
              <w:t xml:space="preserve">Die </w:t>
            </w:r>
            <w:r w:rsidR="003133DB">
              <w:rPr>
                <w:rFonts w:eastAsia="Times New Roman" w:cs="Arial"/>
                <w:szCs w:val="20"/>
              </w:rPr>
              <w:t xml:space="preserve">geltend gemachten </w:t>
            </w:r>
            <w:r>
              <w:rPr>
                <w:rFonts w:eastAsia="Times New Roman" w:cs="Arial"/>
                <w:szCs w:val="20"/>
              </w:rPr>
              <w:t>Hemmnisse sind korrekt quantifiziert, d.h. monetarisiert und belegt</w:t>
            </w:r>
            <w:r w:rsidR="00AA3E85">
              <w:rPr>
                <w:rFonts w:eastAsia="Times New Roman" w:cs="Arial"/>
                <w:szCs w:val="20"/>
              </w:rPr>
              <w:t xml:space="preserve"> (und keine aufwändige Bewilligungsverfahren, die fehlende Investitionsbereitschaft oder fehlende finanzielle Mittel, geringerer Gewinn oder tiefere Projektrendite)</w:t>
            </w:r>
            <w:r>
              <w:rPr>
                <w:rFonts w:eastAsia="Times New Roman" w:cs="Arial"/>
                <w:szCs w:val="20"/>
              </w:rPr>
              <w:t>.</w:t>
            </w:r>
          </w:p>
        </w:tc>
        <w:tc>
          <w:tcPr>
            <w:tcW w:w="895" w:type="dxa"/>
          </w:tcPr>
          <w:p w14:paraId="67A8338A" w14:textId="77777777" w:rsidR="00CD5DAB" w:rsidRDefault="00CD5DAB" w:rsidP="00CD5DAB">
            <w:pPr>
              <w:keepNext/>
              <w:spacing w:before="60" w:after="60"/>
              <w:jc w:val="center"/>
              <w:rPr>
                <w:rFonts w:eastAsia="Times New Roman" w:cs="Arial"/>
                <w:szCs w:val="20"/>
              </w:rPr>
            </w:pPr>
          </w:p>
        </w:tc>
        <w:tc>
          <w:tcPr>
            <w:tcW w:w="896" w:type="dxa"/>
          </w:tcPr>
          <w:p w14:paraId="3ACE1438" w14:textId="77777777" w:rsidR="00CD5DAB" w:rsidRDefault="00CD5DAB" w:rsidP="00CD5DAB">
            <w:pPr>
              <w:keepNext/>
              <w:spacing w:before="60" w:after="60"/>
              <w:jc w:val="center"/>
              <w:rPr>
                <w:rFonts w:eastAsia="Times New Roman" w:cs="Arial"/>
                <w:szCs w:val="20"/>
              </w:rPr>
            </w:pPr>
          </w:p>
        </w:tc>
        <w:tc>
          <w:tcPr>
            <w:tcW w:w="896" w:type="dxa"/>
          </w:tcPr>
          <w:p w14:paraId="0EEA6F14" w14:textId="77777777" w:rsidR="00CD5DAB" w:rsidRDefault="00CD5DAB" w:rsidP="00CD5DAB">
            <w:pPr>
              <w:keepNext/>
              <w:spacing w:before="60" w:after="60"/>
              <w:jc w:val="center"/>
              <w:rPr>
                <w:rFonts w:eastAsia="Times New Roman" w:cs="Arial"/>
                <w:szCs w:val="20"/>
              </w:rPr>
            </w:pPr>
          </w:p>
        </w:tc>
      </w:tr>
      <w:tr w:rsidR="00CD5DAB" w14:paraId="134E4D5A" w14:textId="77777777" w:rsidTr="00F35416">
        <w:trPr>
          <w:trHeight w:val="284"/>
        </w:trPr>
        <w:tc>
          <w:tcPr>
            <w:tcW w:w="1577" w:type="dxa"/>
            <w:shd w:val="clear" w:color="auto" w:fill="FFFFFF"/>
          </w:tcPr>
          <w:p w14:paraId="42275EA5" w14:textId="7E7765F0" w:rsidR="00CD5DAB" w:rsidRDefault="001505B3" w:rsidP="0016584C">
            <w:pPr>
              <w:spacing w:before="60" w:after="60"/>
              <w:rPr>
                <w:rFonts w:eastAsia="Times New Roman" w:cs="Arial"/>
                <w:szCs w:val="20"/>
              </w:rPr>
            </w:pPr>
            <w:r>
              <w:rPr>
                <w:rFonts w:eastAsia="Times New Roman" w:cs="Arial"/>
                <w:szCs w:val="20"/>
              </w:rPr>
              <w:lastRenderedPageBreak/>
              <w:t>3.4.2</w:t>
            </w:r>
            <w:r w:rsidR="00A3381F">
              <w:rPr>
                <w:rFonts w:eastAsia="Times New Roman" w:cs="Arial"/>
                <w:szCs w:val="20"/>
              </w:rPr>
              <w:t>1</w:t>
            </w:r>
          </w:p>
        </w:tc>
        <w:tc>
          <w:tcPr>
            <w:tcW w:w="4803" w:type="dxa"/>
            <w:shd w:val="clear" w:color="auto" w:fill="FFFFFF"/>
          </w:tcPr>
          <w:p w14:paraId="7B66A58C" w14:textId="130BB93A" w:rsidR="00CD5DAB" w:rsidRDefault="00CD5DAB" w:rsidP="00CD5DAB">
            <w:pPr>
              <w:keepNext/>
              <w:spacing w:before="60" w:after="60"/>
              <w:rPr>
                <w:rFonts w:eastAsia="Times New Roman" w:cs="Arial"/>
                <w:szCs w:val="20"/>
              </w:rPr>
            </w:pPr>
            <w:r>
              <w:rPr>
                <w:rFonts w:eastAsia="Times New Roman" w:cs="Arial"/>
                <w:szCs w:val="20"/>
              </w:rPr>
              <w:t>Die mit der Überwindung des Hemmnisses verbundenen Kosten betragen mindestens 10% der für die Projekt</w:t>
            </w:r>
            <w:r w:rsidR="0090744E">
              <w:rPr>
                <w:rFonts w:eastAsia="Times New Roman" w:cs="Arial"/>
                <w:szCs w:val="20"/>
              </w:rPr>
              <w:t>/Programm</w:t>
            </w:r>
            <w:r>
              <w:rPr>
                <w:rFonts w:eastAsia="Times New Roman" w:cs="Arial"/>
                <w:szCs w:val="20"/>
              </w:rPr>
              <w:t>umsetzung gesamthaft budgetierten Mittel.</w:t>
            </w:r>
          </w:p>
        </w:tc>
        <w:tc>
          <w:tcPr>
            <w:tcW w:w="895" w:type="dxa"/>
          </w:tcPr>
          <w:p w14:paraId="2BE9E23F" w14:textId="77777777" w:rsidR="00CD5DAB" w:rsidRDefault="00CD5DAB" w:rsidP="00CD5DAB">
            <w:pPr>
              <w:keepNext/>
              <w:spacing w:before="60" w:after="60"/>
              <w:jc w:val="center"/>
              <w:rPr>
                <w:rFonts w:eastAsia="Times New Roman" w:cs="Arial"/>
                <w:szCs w:val="20"/>
              </w:rPr>
            </w:pPr>
          </w:p>
        </w:tc>
        <w:tc>
          <w:tcPr>
            <w:tcW w:w="896" w:type="dxa"/>
          </w:tcPr>
          <w:p w14:paraId="4699646D" w14:textId="77777777" w:rsidR="00CD5DAB" w:rsidRDefault="00CD5DAB" w:rsidP="00CD5DAB">
            <w:pPr>
              <w:keepNext/>
              <w:spacing w:before="60" w:after="60"/>
              <w:jc w:val="center"/>
              <w:rPr>
                <w:rFonts w:eastAsia="Times New Roman" w:cs="Arial"/>
                <w:szCs w:val="20"/>
              </w:rPr>
            </w:pPr>
          </w:p>
        </w:tc>
        <w:tc>
          <w:tcPr>
            <w:tcW w:w="896" w:type="dxa"/>
          </w:tcPr>
          <w:p w14:paraId="05AE85C3" w14:textId="77777777" w:rsidR="00CD5DAB" w:rsidRDefault="00CD5DAB" w:rsidP="00CD5DAB">
            <w:pPr>
              <w:keepNext/>
              <w:spacing w:before="60" w:after="60"/>
              <w:jc w:val="center"/>
              <w:rPr>
                <w:rFonts w:eastAsia="Times New Roman" w:cs="Arial"/>
                <w:szCs w:val="20"/>
              </w:rPr>
            </w:pPr>
          </w:p>
        </w:tc>
      </w:tr>
      <w:tr w:rsidR="00EE6978" w:rsidRPr="00107485" w14:paraId="1E2E7AEE" w14:textId="77777777" w:rsidTr="00F35416">
        <w:trPr>
          <w:trHeight w:val="284"/>
        </w:trPr>
        <w:tc>
          <w:tcPr>
            <w:tcW w:w="1577" w:type="dxa"/>
            <w:shd w:val="clear" w:color="auto" w:fill="FFFFFF"/>
          </w:tcPr>
          <w:p w14:paraId="060E6163" w14:textId="0B43C87F" w:rsidR="00EE6978" w:rsidRPr="00107485" w:rsidRDefault="00EE6978" w:rsidP="008941E6">
            <w:pPr>
              <w:spacing w:before="60" w:after="60"/>
              <w:rPr>
                <w:rFonts w:eastAsia="Times New Roman" w:cs="Arial"/>
                <w:szCs w:val="20"/>
              </w:rPr>
            </w:pPr>
            <w:r w:rsidRPr="00107485">
              <w:rPr>
                <w:rFonts w:eastAsia="Times New Roman" w:cs="Arial"/>
                <w:szCs w:val="20"/>
              </w:rPr>
              <w:t>3.4.2</w:t>
            </w:r>
            <w:r w:rsidR="00A3381F">
              <w:rPr>
                <w:rFonts w:eastAsia="Times New Roman" w:cs="Arial"/>
                <w:szCs w:val="20"/>
              </w:rPr>
              <w:t>2</w:t>
            </w:r>
          </w:p>
        </w:tc>
        <w:tc>
          <w:tcPr>
            <w:tcW w:w="4803" w:type="dxa"/>
            <w:shd w:val="clear" w:color="auto" w:fill="FFFFFF"/>
          </w:tcPr>
          <w:p w14:paraId="70BAC9E2" w14:textId="62045039" w:rsidR="00EE6978" w:rsidRPr="00107485" w:rsidRDefault="00EE6978" w:rsidP="008941E6">
            <w:pPr>
              <w:keepNext/>
              <w:spacing w:before="60" w:after="60"/>
              <w:rPr>
                <w:rFonts w:eastAsia="Times New Roman" w:cs="Arial"/>
                <w:szCs w:val="20"/>
              </w:rPr>
            </w:pPr>
            <w:r w:rsidRPr="00107485">
              <w:rPr>
                <w:rFonts w:eastAsia="Times New Roman" w:cs="Arial"/>
                <w:szCs w:val="20"/>
              </w:rPr>
              <w:t xml:space="preserve">Das Projekt </w:t>
            </w:r>
            <w:r w:rsidR="00F614A7" w:rsidRPr="00107485">
              <w:rPr>
                <w:rFonts w:eastAsia="Times New Roman" w:cs="Arial"/>
                <w:szCs w:val="20"/>
              </w:rPr>
              <w:t xml:space="preserve">oder </w:t>
            </w:r>
            <w:r w:rsidR="00CC706C">
              <w:rPr>
                <w:rFonts w:eastAsia="Times New Roman" w:cs="Arial"/>
                <w:szCs w:val="20"/>
              </w:rPr>
              <w:t>die in einem Programm enthaltenen Projekte</w:t>
            </w:r>
            <w:r w:rsidR="00F614A7" w:rsidRPr="00107485">
              <w:rPr>
                <w:rFonts w:eastAsia="Times New Roman" w:cs="Arial"/>
                <w:szCs w:val="20"/>
              </w:rPr>
              <w:t xml:space="preserve"> </w:t>
            </w:r>
            <w:r w:rsidRPr="00107485">
              <w:rPr>
                <w:rFonts w:eastAsia="Times New Roman" w:cs="Arial"/>
                <w:szCs w:val="20"/>
              </w:rPr>
              <w:t>entspr</w:t>
            </w:r>
            <w:r w:rsidR="00CC706C">
              <w:rPr>
                <w:rFonts w:eastAsia="Times New Roman" w:cs="Arial"/>
                <w:szCs w:val="20"/>
              </w:rPr>
              <w:t>e</w:t>
            </w:r>
            <w:r w:rsidRPr="00107485">
              <w:rPr>
                <w:rFonts w:eastAsia="Times New Roman" w:cs="Arial"/>
                <w:szCs w:val="20"/>
              </w:rPr>
              <w:t>ch</w:t>
            </w:r>
            <w:r w:rsidR="00CC706C">
              <w:rPr>
                <w:rFonts w:eastAsia="Times New Roman" w:cs="Arial"/>
                <w:szCs w:val="20"/>
              </w:rPr>
              <w:t>en</w:t>
            </w:r>
            <w:r w:rsidRPr="00107485">
              <w:rPr>
                <w:rFonts w:eastAsia="Times New Roman" w:cs="Arial"/>
                <w:szCs w:val="20"/>
              </w:rPr>
              <w:t xml:space="preserve"> nicht der üblichen Praxis.</w:t>
            </w:r>
            <w:r w:rsidRPr="00107485">
              <w:rPr>
                <w:rFonts w:eastAsia="Times New Roman" w:cs="Arial"/>
                <w:szCs w:val="20"/>
              </w:rPr>
              <w:br/>
              <w:t xml:space="preserve">(Vgl. Abschnitt </w:t>
            </w:r>
            <w:r w:rsidR="008941E6">
              <w:rPr>
                <w:rFonts w:eastAsia="Times New Roman" w:cs="Arial"/>
                <w:szCs w:val="20"/>
              </w:rPr>
              <w:t>6.4</w:t>
            </w:r>
            <w:r w:rsidRPr="00107485">
              <w:rPr>
                <w:rFonts w:eastAsia="Times New Roman" w:cs="Arial"/>
                <w:szCs w:val="20"/>
              </w:rPr>
              <w:t xml:space="preserve"> </w:t>
            </w:r>
            <w:proofErr w:type="spellStart"/>
            <w:r w:rsidRPr="00107485">
              <w:rPr>
                <w:rFonts w:eastAsia="Times New Roman" w:cs="Arial"/>
                <w:szCs w:val="20"/>
              </w:rPr>
              <w:t>VoMi</w:t>
            </w:r>
            <w:proofErr w:type="spellEnd"/>
            <w:r w:rsidRPr="00107485">
              <w:rPr>
                <w:rFonts w:eastAsia="Times New Roman" w:cs="Arial"/>
                <w:szCs w:val="20"/>
              </w:rPr>
              <w:t>-KOP)</w:t>
            </w:r>
          </w:p>
        </w:tc>
        <w:tc>
          <w:tcPr>
            <w:tcW w:w="895" w:type="dxa"/>
          </w:tcPr>
          <w:p w14:paraId="48DFE8C6" w14:textId="77777777" w:rsidR="00EE6978" w:rsidRPr="00107485" w:rsidRDefault="00EE6978" w:rsidP="00CD5DAB">
            <w:pPr>
              <w:keepNext/>
              <w:spacing w:before="60" w:after="60"/>
              <w:jc w:val="center"/>
              <w:rPr>
                <w:rFonts w:eastAsia="Times New Roman" w:cs="Arial"/>
                <w:szCs w:val="20"/>
              </w:rPr>
            </w:pPr>
          </w:p>
        </w:tc>
        <w:tc>
          <w:tcPr>
            <w:tcW w:w="896" w:type="dxa"/>
          </w:tcPr>
          <w:p w14:paraId="50F1CF91" w14:textId="77777777" w:rsidR="00EE6978" w:rsidRPr="00107485" w:rsidRDefault="00EE6978" w:rsidP="00CD5DAB">
            <w:pPr>
              <w:keepNext/>
              <w:spacing w:before="60" w:after="60"/>
              <w:jc w:val="center"/>
              <w:rPr>
                <w:rFonts w:eastAsia="Times New Roman" w:cs="Arial"/>
                <w:szCs w:val="20"/>
              </w:rPr>
            </w:pPr>
          </w:p>
        </w:tc>
        <w:tc>
          <w:tcPr>
            <w:tcW w:w="896" w:type="dxa"/>
          </w:tcPr>
          <w:p w14:paraId="67B4CD22" w14:textId="77777777" w:rsidR="00EE6978" w:rsidRPr="00107485" w:rsidRDefault="00EE6978" w:rsidP="00CD5DAB">
            <w:pPr>
              <w:keepNext/>
              <w:spacing w:before="60" w:after="60"/>
              <w:jc w:val="center"/>
              <w:rPr>
                <w:rFonts w:eastAsia="Times New Roman" w:cs="Arial"/>
                <w:szCs w:val="20"/>
              </w:rPr>
            </w:pPr>
          </w:p>
        </w:tc>
      </w:tr>
    </w:tbl>
    <w:p w14:paraId="62AD9D13" w14:textId="77777777" w:rsidR="00BF68C3" w:rsidRPr="00107485" w:rsidRDefault="00BF68C3" w:rsidP="00BF68C3">
      <w:pPr>
        <w:autoSpaceDE w:val="0"/>
        <w:autoSpaceDN w:val="0"/>
        <w:adjustRightInd w:val="0"/>
        <w:spacing w:line="240" w:lineRule="auto"/>
        <w:rPr>
          <w:rFonts w:cs="Arial"/>
          <w:i/>
          <w:color w:val="808080"/>
          <w:szCs w:val="20"/>
        </w:rPr>
      </w:pPr>
    </w:p>
    <w:p w14:paraId="53F4AB4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C5A960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A39B546"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2EC23A8"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820CD14"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D686B6F"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D2623DC" w14:textId="396C458A" w:rsidR="00BF68C3" w:rsidRDefault="00BF68C3" w:rsidP="00BF68C3">
      <w:pPr>
        <w:autoSpaceDE w:val="0"/>
        <w:autoSpaceDN w:val="0"/>
        <w:adjustRightInd w:val="0"/>
        <w:spacing w:line="240" w:lineRule="auto"/>
        <w:rPr>
          <w:rFonts w:cs="Arial"/>
          <w:i/>
          <w:color w:val="808080"/>
          <w:szCs w:val="20"/>
          <w:highlight w:val="green"/>
        </w:rPr>
      </w:pPr>
    </w:p>
    <w:p w14:paraId="67DB65E8" w14:textId="17D8958A" w:rsidR="00F5005B" w:rsidRPr="00AB37E0" w:rsidRDefault="00F5005B" w:rsidP="00F5005B">
      <w:pPr>
        <w:rPr>
          <w:b/>
        </w:rPr>
      </w:pPr>
      <w:r w:rsidRPr="00AB37E0">
        <w:rPr>
          <w:b/>
        </w:rPr>
        <w:t>Abschliessende Beurteilung von Abschnitt 3.</w:t>
      </w:r>
      <w:r>
        <w:rPr>
          <w:b/>
        </w:rPr>
        <w:t>4</w:t>
      </w:r>
      <w:r w:rsidRPr="00AB37E0">
        <w:rPr>
          <w:b/>
        </w:rPr>
        <w:t xml:space="preserve"> des </w:t>
      </w:r>
      <w:r>
        <w:rPr>
          <w:b/>
        </w:rPr>
        <w:t>Valid</w:t>
      </w:r>
      <w:r w:rsidRPr="00AB37E0">
        <w:rPr>
          <w:b/>
        </w:rPr>
        <w:t>ierungsberichtes</w:t>
      </w:r>
    </w:p>
    <w:p w14:paraId="10B0FFCE"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D25E9DF" w14:textId="77777777" w:rsidR="00A20360" w:rsidRDefault="00A20360" w:rsidP="00A20360"/>
    <w:p w14:paraId="4C44EB46" w14:textId="77777777" w:rsidR="00191108" w:rsidRPr="00A20360" w:rsidRDefault="00191108" w:rsidP="00A20360"/>
    <w:p w14:paraId="073ABDF4" w14:textId="0D0203B5" w:rsidR="00A20360" w:rsidRDefault="008638B6" w:rsidP="00A20360">
      <w:pPr>
        <w:pStyle w:val="berschrift2"/>
      </w:pPr>
      <w:bookmarkStart w:id="20" w:name="_Toc124970427"/>
      <w:r>
        <w:t>Aufbau und Umsetzung des Monitorings</w:t>
      </w:r>
      <w:bookmarkEnd w:id="20"/>
    </w:p>
    <w:p w14:paraId="0345DF00" w14:textId="3B45899C" w:rsidR="00ED5A29" w:rsidRDefault="00ED5A29" w:rsidP="00ED5A29">
      <w:pPr>
        <w:rPr>
          <w:b/>
        </w:rPr>
      </w:pPr>
      <w:r>
        <w:rPr>
          <w:b/>
        </w:rPr>
        <w:t>Beschreibung der gewählten Nachweismethode</w:t>
      </w:r>
    </w:p>
    <w:p w14:paraId="4258530E" w14:textId="1C5A6683" w:rsidR="00286221" w:rsidRPr="009604D9" w:rsidRDefault="00286221" w:rsidP="00286221">
      <w:pPr>
        <w:rPr>
          <w:i/>
        </w:rPr>
      </w:pPr>
      <w:r>
        <w:rPr>
          <w:i/>
        </w:rPr>
        <w:t xml:space="preserve">Vgl. </w:t>
      </w:r>
      <w:r w:rsidR="006C7CC0">
        <w:rPr>
          <w:i/>
        </w:rPr>
        <w:t>Abschnitt</w:t>
      </w:r>
      <w:r>
        <w:rPr>
          <w:i/>
        </w:rPr>
        <w:t xml:space="preserve"> </w:t>
      </w:r>
      <w:r w:rsidR="008941E6">
        <w:rPr>
          <w:i/>
        </w:rPr>
        <w:t xml:space="preserve">7 </w:t>
      </w:r>
      <w:proofErr w:type="spellStart"/>
      <w:r>
        <w:rPr>
          <w:i/>
        </w:rPr>
        <w:t>VoMi</w:t>
      </w:r>
      <w:proofErr w:type="spellEnd"/>
      <w:r>
        <w:rPr>
          <w:i/>
        </w:rPr>
        <w:t>-VVS</w:t>
      </w:r>
    </w:p>
    <w:p w14:paraId="75BCEC8D" w14:textId="77777777" w:rsidR="00286221" w:rsidRDefault="00286221" w:rsidP="00ED5A29">
      <w:pPr>
        <w:rPr>
          <w:b/>
        </w:rPr>
      </w:pPr>
    </w:p>
    <w:p w14:paraId="7761A93F" w14:textId="77777777" w:rsidR="00ED5A29" w:rsidRPr="00ED5A29" w:rsidRDefault="00ED5A29" w:rsidP="00ED5A29"/>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F0136FB" w14:textId="77777777" w:rsidTr="00286221">
        <w:trPr>
          <w:trHeight w:val="270"/>
        </w:trPr>
        <w:tc>
          <w:tcPr>
            <w:tcW w:w="1577" w:type="dxa"/>
            <w:shd w:val="clear" w:color="auto" w:fill="D9D9D9"/>
          </w:tcPr>
          <w:p w14:paraId="1E7A88CC" w14:textId="77777777" w:rsidR="00FD58D8" w:rsidRDefault="00FD58D8" w:rsidP="00512429">
            <w:pPr>
              <w:keepNext/>
              <w:keepLines/>
              <w:spacing w:before="60" w:after="60"/>
            </w:pPr>
            <w:r>
              <w:t>Checklisten-</w:t>
            </w:r>
          </w:p>
          <w:p w14:paraId="0CCE0565" w14:textId="59593867" w:rsidR="00840CD9" w:rsidRDefault="00FD58D8" w:rsidP="00512429">
            <w:pPr>
              <w:keepNext/>
              <w:keepLines/>
              <w:spacing w:before="60" w:after="60"/>
            </w:pPr>
            <w:r>
              <w:t>Punkt</w:t>
            </w:r>
          </w:p>
        </w:tc>
        <w:tc>
          <w:tcPr>
            <w:tcW w:w="4803" w:type="dxa"/>
            <w:shd w:val="clear" w:color="auto" w:fill="D9D9D9"/>
          </w:tcPr>
          <w:p w14:paraId="56B1ACB6" w14:textId="77777777" w:rsidR="00840CD9" w:rsidRDefault="00840CD9" w:rsidP="00512429">
            <w:pPr>
              <w:keepNext/>
              <w:keepLines/>
              <w:spacing w:before="60" w:after="60"/>
            </w:pPr>
          </w:p>
        </w:tc>
        <w:tc>
          <w:tcPr>
            <w:tcW w:w="895" w:type="dxa"/>
            <w:shd w:val="clear" w:color="auto" w:fill="D9D9D9"/>
          </w:tcPr>
          <w:p w14:paraId="793BA4B8" w14:textId="432F2359" w:rsidR="00840CD9" w:rsidRPr="00C757DD" w:rsidRDefault="00840CD9" w:rsidP="0051242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02B288D" w14:textId="7E0991C0"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2BF4686" w14:textId="6214B8EA"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5A29" w14:paraId="73F49A6C" w14:textId="77777777" w:rsidTr="00286221">
        <w:trPr>
          <w:trHeight w:val="284"/>
        </w:trPr>
        <w:tc>
          <w:tcPr>
            <w:tcW w:w="1577" w:type="dxa"/>
            <w:shd w:val="clear" w:color="auto" w:fill="FFFFFF"/>
          </w:tcPr>
          <w:p w14:paraId="7CA71B25" w14:textId="2901BA6D" w:rsidR="00ED5A29" w:rsidRDefault="00ED5A29" w:rsidP="00512429">
            <w:pPr>
              <w:keepNext/>
              <w:keepLines/>
              <w:spacing w:before="60" w:after="60"/>
              <w:rPr>
                <w:rFonts w:eastAsia="Times New Roman" w:cs="Arial"/>
                <w:szCs w:val="20"/>
              </w:rPr>
            </w:pPr>
            <w:r>
              <w:rPr>
                <w:rFonts w:eastAsia="Times New Roman" w:cs="Arial"/>
                <w:szCs w:val="20"/>
              </w:rPr>
              <w:t>3.5.1</w:t>
            </w:r>
          </w:p>
          <w:p w14:paraId="31C9564D" w14:textId="08C1A58D" w:rsidR="00ED5A29" w:rsidRPr="001E6E1B" w:rsidRDefault="00ED5A29" w:rsidP="00512429">
            <w:pPr>
              <w:keepNext/>
              <w:keepLines/>
              <w:spacing w:before="60" w:after="60"/>
              <w:rPr>
                <w:rFonts w:eastAsia="Times New Roman" w:cs="Arial"/>
                <w:sz w:val="16"/>
                <w:szCs w:val="16"/>
              </w:rPr>
            </w:pPr>
          </w:p>
        </w:tc>
        <w:tc>
          <w:tcPr>
            <w:tcW w:w="4803" w:type="dxa"/>
            <w:shd w:val="clear" w:color="auto" w:fill="FFFFFF"/>
          </w:tcPr>
          <w:p w14:paraId="14008531" w14:textId="60CDDC2F" w:rsidR="00ED5A29" w:rsidRDefault="00A9442D" w:rsidP="00512429">
            <w:pPr>
              <w:keepNext/>
              <w:keepLines/>
              <w:spacing w:before="60" w:after="60"/>
              <w:rPr>
                <w:rFonts w:eastAsia="Times New Roman" w:cs="Arial"/>
                <w:szCs w:val="20"/>
              </w:rPr>
            </w:pPr>
            <w:r>
              <w:rPr>
                <w:rFonts w:eastAsia="Times New Roman" w:cs="Arial"/>
                <w:szCs w:val="20"/>
              </w:rPr>
              <w:t>Die Nachweismethode ist in Kapitel 5.1 der Projekt</w:t>
            </w:r>
            <w:r w:rsidR="00341AB1">
              <w:rPr>
                <w:rFonts w:eastAsia="Times New Roman" w:cs="Arial"/>
                <w:szCs w:val="20"/>
              </w:rPr>
              <w:t>-/Programm</w:t>
            </w:r>
            <w:r>
              <w:rPr>
                <w:rFonts w:eastAsia="Times New Roman" w:cs="Arial"/>
                <w:szCs w:val="20"/>
              </w:rPr>
              <w:t>beschreibung verständlich beschrieben</w:t>
            </w:r>
            <w:r w:rsidR="00125B57">
              <w:rPr>
                <w:rFonts w:eastAsia="Times New Roman" w:cs="Arial"/>
                <w:szCs w:val="20"/>
              </w:rPr>
              <w:t>.</w:t>
            </w:r>
            <w:r w:rsidR="00ED5A29">
              <w:rPr>
                <w:rFonts w:eastAsia="Times New Roman" w:cs="Arial"/>
                <w:szCs w:val="20"/>
              </w:rPr>
              <w:t xml:space="preserve"> </w:t>
            </w:r>
          </w:p>
        </w:tc>
        <w:tc>
          <w:tcPr>
            <w:tcW w:w="895" w:type="dxa"/>
          </w:tcPr>
          <w:p w14:paraId="73026BA2" w14:textId="77777777" w:rsidR="00ED5A29" w:rsidRDefault="00ED5A29" w:rsidP="00512429">
            <w:pPr>
              <w:keepNext/>
              <w:keepLines/>
              <w:spacing w:before="60" w:after="60"/>
              <w:jc w:val="center"/>
              <w:rPr>
                <w:rFonts w:eastAsia="Times New Roman" w:cs="Arial"/>
                <w:szCs w:val="20"/>
              </w:rPr>
            </w:pPr>
          </w:p>
        </w:tc>
        <w:tc>
          <w:tcPr>
            <w:tcW w:w="896" w:type="dxa"/>
          </w:tcPr>
          <w:p w14:paraId="3EE826F4" w14:textId="77777777" w:rsidR="00ED5A29" w:rsidRDefault="00ED5A29" w:rsidP="00512429">
            <w:pPr>
              <w:keepNext/>
              <w:keepLines/>
              <w:spacing w:before="60" w:after="60"/>
              <w:jc w:val="center"/>
              <w:rPr>
                <w:rFonts w:eastAsia="Times New Roman" w:cs="Arial"/>
                <w:szCs w:val="20"/>
              </w:rPr>
            </w:pPr>
          </w:p>
        </w:tc>
        <w:tc>
          <w:tcPr>
            <w:tcW w:w="896" w:type="dxa"/>
          </w:tcPr>
          <w:p w14:paraId="6B2B3747" w14:textId="77777777" w:rsidR="00ED5A29" w:rsidRDefault="00ED5A29" w:rsidP="00512429">
            <w:pPr>
              <w:keepNext/>
              <w:keepLines/>
              <w:spacing w:before="60" w:after="60"/>
              <w:jc w:val="center"/>
              <w:rPr>
                <w:rFonts w:eastAsia="Times New Roman" w:cs="Arial"/>
                <w:szCs w:val="20"/>
              </w:rPr>
            </w:pPr>
          </w:p>
        </w:tc>
      </w:tr>
      <w:tr w:rsidR="00A9442D" w14:paraId="47BF1276" w14:textId="77777777" w:rsidTr="00286221">
        <w:trPr>
          <w:trHeight w:val="284"/>
        </w:trPr>
        <w:tc>
          <w:tcPr>
            <w:tcW w:w="1577" w:type="dxa"/>
            <w:shd w:val="clear" w:color="auto" w:fill="FFFFFF"/>
          </w:tcPr>
          <w:p w14:paraId="04AD7DB8" w14:textId="7AD22A17" w:rsidR="00A9442D" w:rsidRPr="00A9442D" w:rsidRDefault="00A9442D">
            <w:pPr>
              <w:spacing w:before="60" w:after="60"/>
              <w:rPr>
                <w:rFonts w:eastAsia="Times New Roman" w:cs="Arial"/>
                <w:sz w:val="16"/>
                <w:szCs w:val="16"/>
              </w:rPr>
            </w:pPr>
            <w:r>
              <w:rPr>
                <w:rFonts w:eastAsia="Times New Roman" w:cs="Arial"/>
                <w:szCs w:val="20"/>
              </w:rPr>
              <w:t>3.5.2</w:t>
            </w:r>
          </w:p>
        </w:tc>
        <w:tc>
          <w:tcPr>
            <w:tcW w:w="4803" w:type="dxa"/>
            <w:shd w:val="clear" w:color="auto" w:fill="FFFFFF"/>
          </w:tcPr>
          <w:p w14:paraId="0EBCB94A" w14:textId="67164FDA" w:rsidR="00A9442D" w:rsidRDefault="00A9442D" w:rsidP="004E4892">
            <w:pPr>
              <w:keepNext/>
              <w:spacing w:before="60" w:after="60"/>
              <w:rPr>
                <w:rFonts w:eastAsia="Times New Roman" w:cs="Arial"/>
                <w:szCs w:val="20"/>
              </w:rPr>
            </w:pPr>
            <w:r>
              <w:rPr>
                <w:rFonts w:eastAsia="Times New Roman" w:cs="Arial"/>
                <w:szCs w:val="20"/>
              </w:rPr>
              <w:t xml:space="preserve">Die vorgesehenen Parameter sind geeignet und angemessen für den Nachweis der Emissionsverminderungen. Mit der gewählten Berechnungsmethode kann eine wesentliche Fehleinschätzung der </w:t>
            </w:r>
            <w:r w:rsidR="004E4892">
              <w:rPr>
                <w:rFonts w:eastAsia="Times New Roman" w:cs="Arial"/>
                <w:szCs w:val="20"/>
              </w:rPr>
              <w:t>ex-post</w:t>
            </w:r>
            <w:r>
              <w:rPr>
                <w:rFonts w:eastAsia="Times New Roman" w:cs="Arial"/>
                <w:szCs w:val="20"/>
              </w:rPr>
              <w:t xml:space="preserve"> Emissionsver</w:t>
            </w:r>
            <w:r>
              <w:rPr>
                <w:rFonts w:eastAsia="Times New Roman" w:cs="Arial"/>
                <w:szCs w:val="20"/>
              </w:rPr>
              <w:softHyphen/>
              <w:t>minderung mit ausreichendem Grad an Sicherheit ausgeschlossen werden.</w:t>
            </w:r>
          </w:p>
        </w:tc>
        <w:tc>
          <w:tcPr>
            <w:tcW w:w="895" w:type="dxa"/>
          </w:tcPr>
          <w:p w14:paraId="791CFD42" w14:textId="77777777" w:rsidR="00A9442D" w:rsidRDefault="00A9442D" w:rsidP="00286221">
            <w:pPr>
              <w:keepNext/>
              <w:spacing w:before="60" w:after="60"/>
              <w:jc w:val="center"/>
              <w:rPr>
                <w:rFonts w:eastAsia="Times New Roman" w:cs="Arial"/>
                <w:szCs w:val="20"/>
              </w:rPr>
            </w:pPr>
          </w:p>
        </w:tc>
        <w:tc>
          <w:tcPr>
            <w:tcW w:w="896" w:type="dxa"/>
          </w:tcPr>
          <w:p w14:paraId="682CC1B6" w14:textId="77777777" w:rsidR="00A9442D" w:rsidRDefault="00A9442D" w:rsidP="00286221">
            <w:pPr>
              <w:keepNext/>
              <w:spacing w:before="60" w:after="60"/>
              <w:jc w:val="center"/>
              <w:rPr>
                <w:rFonts w:eastAsia="Times New Roman" w:cs="Arial"/>
                <w:szCs w:val="20"/>
              </w:rPr>
            </w:pPr>
          </w:p>
        </w:tc>
        <w:tc>
          <w:tcPr>
            <w:tcW w:w="896" w:type="dxa"/>
          </w:tcPr>
          <w:p w14:paraId="18106352" w14:textId="77777777" w:rsidR="00A9442D" w:rsidRDefault="00A9442D" w:rsidP="00286221">
            <w:pPr>
              <w:keepNext/>
              <w:spacing w:before="60" w:after="60"/>
              <w:jc w:val="center"/>
              <w:rPr>
                <w:rFonts w:eastAsia="Times New Roman" w:cs="Arial"/>
                <w:szCs w:val="20"/>
              </w:rPr>
            </w:pPr>
          </w:p>
        </w:tc>
      </w:tr>
      <w:tr w:rsidR="008941E6" w14:paraId="3B8140C3" w14:textId="77777777" w:rsidTr="00286221">
        <w:trPr>
          <w:trHeight w:val="284"/>
        </w:trPr>
        <w:tc>
          <w:tcPr>
            <w:tcW w:w="1577" w:type="dxa"/>
            <w:shd w:val="clear" w:color="auto" w:fill="FFFFFF"/>
          </w:tcPr>
          <w:p w14:paraId="117B4BAF" w14:textId="15C42857" w:rsidR="008941E6" w:rsidRDefault="00045699" w:rsidP="00286221">
            <w:pPr>
              <w:spacing w:before="60" w:after="60"/>
              <w:rPr>
                <w:rFonts w:eastAsia="Times New Roman" w:cs="Arial"/>
                <w:szCs w:val="20"/>
              </w:rPr>
            </w:pPr>
            <w:r>
              <w:rPr>
                <w:rFonts w:eastAsia="Times New Roman" w:cs="Arial"/>
                <w:szCs w:val="20"/>
              </w:rPr>
              <w:t>3.5.3</w:t>
            </w:r>
          </w:p>
        </w:tc>
        <w:tc>
          <w:tcPr>
            <w:tcW w:w="4803" w:type="dxa"/>
            <w:shd w:val="clear" w:color="auto" w:fill="FFFFFF"/>
          </w:tcPr>
          <w:p w14:paraId="421340E1" w14:textId="152FACDF" w:rsidR="008941E6" w:rsidRDefault="00B317CF" w:rsidP="004E4892">
            <w:pPr>
              <w:keepNext/>
              <w:spacing w:before="60" w:after="60"/>
              <w:rPr>
                <w:rFonts w:eastAsia="Times New Roman" w:cs="Arial"/>
                <w:szCs w:val="20"/>
              </w:rPr>
            </w:pPr>
            <w:r>
              <w:rPr>
                <w:rFonts w:eastAsia="Times New Roman" w:cs="Arial"/>
                <w:szCs w:val="20"/>
              </w:rPr>
              <w:t>D</w:t>
            </w:r>
            <w:r w:rsidRPr="00B317CF">
              <w:rPr>
                <w:rFonts w:eastAsia="Times New Roman" w:cs="Arial"/>
                <w:szCs w:val="20"/>
              </w:rPr>
              <w:t xml:space="preserve">ie Berechnungsmethode und die verschiedenen gewählten Annahmen </w:t>
            </w:r>
            <w:r>
              <w:rPr>
                <w:rFonts w:eastAsia="Times New Roman" w:cs="Arial"/>
                <w:szCs w:val="20"/>
              </w:rPr>
              <w:t xml:space="preserve">führen </w:t>
            </w:r>
            <w:r w:rsidRPr="00B317CF">
              <w:rPr>
                <w:rFonts w:eastAsia="Times New Roman" w:cs="Arial"/>
                <w:szCs w:val="20"/>
              </w:rPr>
              <w:t>nicht zu einer Überschätzung de</w:t>
            </w:r>
            <w:r>
              <w:rPr>
                <w:rFonts w:eastAsia="Times New Roman" w:cs="Arial"/>
                <w:szCs w:val="20"/>
              </w:rPr>
              <w:t xml:space="preserve">r Emissionsverminderungen (vgl. Abschnitt 2.4 </w:t>
            </w:r>
            <w:proofErr w:type="spellStart"/>
            <w:r>
              <w:rPr>
                <w:rFonts w:eastAsia="Times New Roman" w:cs="Arial"/>
                <w:szCs w:val="20"/>
              </w:rPr>
              <w:t>VoMi</w:t>
            </w:r>
            <w:proofErr w:type="spellEnd"/>
            <w:r>
              <w:rPr>
                <w:rFonts w:eastAsia="Times New Roman" w:cs="Arial"/>
                <w:szCs w:val="20"/>
              </w:rPr>
              <w:t>-KOP).</w:t>
            </w:r>
          </w:p>
        </w:tc>
        <w:tc>
          <w:tcPr>
            <w:tcW w:w="895" w:type="dxa"/>
          </w:tcPr>
          <w:p w14:paraId="77ACDC70" w14:textId="77777777" w:rsidR="008941E6" w:rsidRDefault="008941E6" w:rsidP="00286221">
            <w:pPr>
              <w:keepNext/>
              <w:spacing w:before="60" w:after="60"/>
              <w:jc w:val="center"/>
              <w:rPr>
                <w:rFonts w:eastAsia="Times New Roman" w:cs="Arial"/>
                <w:szCs w:val="20"/>
              </w:rPr>
            </w:pPr>
          </w:p>
        </w:tc>
        <w:tc>
          <w:tcPr>
            <w:tcW w:w="896" w:type="dxa"/>
          </w:tcPr>
          <w:p w14:paraId="3D91B9B0" w14:textId="77777777" w:rsidR="008941E6" w:rsidRDefault="008941E6" w:rsidP="00286221">
            <w:pPr>
              <w:keepNext/>
              <w:spacing w:before="60" w:after="60"/>
              <w:jc w:val="center"/>
              <w:rPr>
                <w:rFonts w:eastAsia="Times New Roman" w:cs="Arial"/>
                <w:szCs w:val="20"/>
              </w:rPr>
            </w:pPr>
          </w:p>
        </w:tc>
        <w:tc>
          <w:tcPr>
            <w:tcW w:w="896" w:type="dxa"/>
          </w:tcPr>
          <w:p w14:paraId="1A8D584D" w14:textId="77777777" w:rsidR="008941E6" w:rsidRDefault="008941E6" w:rsidP="00286221">
            <w:pPr>
              <w:keepNext/>
              <w:spacing w:before="60" w:after="60"/>
              <w:jc w:val="center"/>
              <w:rPr>
                <w:rFonts w:eastAsia="Times New Roman" w:cs="Arial"/>
                <w:szCs w:val="20"/>
              </w:rPr>
            </w:pPr>
          </w:p>
        </w:tc>
      </w:tr>
      <w:tr w:rsidR="008941E6" w14:paraId="2EA54B99" w14:textId="77777777" w:rsidTr="00286221">
        <w:trPr>
          <w:trHeight w:val="284"/>
        </w:trPr>
        <w:tc>
          <w:tcPr>
            <w:tcW w:w="1577" w:type="dxa"/>
            <w:shd w:val="clear" w:color="auto" w:fill="FFFFFF"/>
          </w:tcPr>
          <w:p w14:paraId="6E7F2F22" w14:textId="772F217D" w:rsidR="008941E6" w:rsidRDefault="00045699" w:rsidP="00286221">
            <w:pPr>
              <w:spacing w:before="60" w:after="60"/>
              <w:rPr>
                <w:rFonts w:eastAsia="Times New Roman" w:cs="Arial"/>
                <w:szCs w:val="20"/>
              </w:rPr>
            </w:pPr>
            <w:r>
              <w:rPr>
                <w:rFonts w:eastAsia="Times New Roman" w:cs="Arial"/>
                <w:szCs w:val="20"/>
              </w:rPr>
              <w:t>3.5.4</w:t>
            </w:r>
          </w:p>
        </w:tc>
        <w:tc>
          <w:tcPr>
            <w:tcW w:w="4803" w:type="dxa"/>
            <w:shd w:val="clear" w:color="auto" w:fill="FFFFFF"/>
          </w:tcPr>
          <w:p w14:paraId="20402842" w14:textId="3A33B693" w:rsidR="008941E6" w:rsidRDefault="00BB502A" w:rsidP="00E454BD">
            <w:pPr>
              <w:keepNext/>
              <w:spacing w:before="60" w:after="60"/>
              <w:rPr>
                <w:rFonts w:eastAsia="Times New Roman" w:cs="Arial"/>
                <w:szCs w:val="20"/>
              </w:rPr>
            </w:pPr>
            <w:r>
              <w:rPr>
                <w:rFonts w:eastAsia="Times New Roman" w:cs="Arial"/>
                <w:szCs w:val="20"/>
              </w:rPr>
              <w:t>Falls das Projekt/Programm ein</w:t>
            </w:r>
            <w:r w:rsidR="007B2FDE">
              <w:rPr>
                <w:rFonts w:eastAsia="Times New Roman" w:cs="Arial"/>
                <w:szCs w:val="20"/>
              </w:rPr>
              <w:t>e</w:t>
            </w:r>
            <w:r>
              <w:rPr>
                <w:rFonts w:eastAsia="Times New Roman" w:cs="Arial"/>
                <w:szCs w:val="20"/>
              </w:rPr>
              <w:t xml:space="preserve"> wissenschaftliche Begleitung umfasst, wird dies in Abschnitt 5.4 des Projekt-/Programmbeschreibung </w:t>
            </w:r>
            <w:r w:rsidR="00A3381F">
              <w:rPr>
                <w:rFonts w:eastAsia="Times New Roman" w:cs="Arial"/>
                <w:szCs w:val="20"/>
              </w:rPr>
              <w:t>nachvollziehbar</w:t>
            </w:r>
            <w:r>
              <w:rPr>
                <w:rFonts w:eastAsia="Times New Roman" w:cs="Arial"/>
                <w:szCs w:val="20"/>
              </w:rPr>
              <w:t xml:space="preserve"> beschrieben.</w:t>
            </w:r>
          </w:p>
        </w:tc>
        <w:tc>
          <w:tcPr>
            <w:tcW w:w="895" w:type="dxa"/>
          </w:tcPr>
          <w:p w14:paraId="58553E06" w14:textId="77777777" w:rsidR="008941E6" w:rsidRDefault="008941E6" w:rsidP="00286221">
            <w:pPr>
              <w:keepNext/>
              <w:spacing w:before="60" w:after="60"/>
              <w:jc w:val="center"/>
              <w:rPr>
                <w:rFonts w:eastAsia="Times New Roman" w:cs="Arial"/>
                <w:szCs w:val="20"/>
              </w:rPr>
            </w:pPr>
          </w:p>
        </w:tc>
        <w:tc>
          <w:tcPr>
            <w:tcW w:w="896" w:type="dxa"/>
          </w:tcPr>
          <w:p w14:paraId="5939420C" w14:textId="77777777" w:rsidR="008941E6" w:rsidRDefault="008941E6" w:rsidP="00286221">
            <w:pPr>
              <w:keepNext/>
              <w:spacing w:before="60" w:after="60"/>
              <w:jc w:val="center"/>
              <w:rPr>
                <w:rFonts w:eastAsia="Times New Roman" w:cs="Arial"/>
                <w:szCs w:val="20"/>
              </w:rPr>
            </w:pPr>
          </w:p>
        </w:tc>
        <w:tc>
          <w:tcPr>
            <w:tcW w:w="896" w:type="dxa"/>
          </w:tcPr>
          <w:p w14:paraId="04A7A659" w14:textId="77777777" w:rsidR="008941E6" w:rsidRDefault="008941E6" w:rsidP="00286221">
            <w:pPr>
              <w:keepNext/>
              <w:spacing w:before="60" w:after="60"/>
              <w:jc w:val="center"/>
              <w:rPr>
                <w:rFonts w:eastAsia="Times New Roman" w:cs="Arial"/>
                <w:szCs w:val="20"/>
              </w:rPr>
            </w:pPr>
          </w:p>
        </w:tc>
      </w:tr>
      <w:tr w:rsidR="00E6380E" w14:paraId="495DEA57" w14:textId="77777777" w:rsidTr="00E620E8">
        <w:trPr>
          <w:trHeight w:val="284"/>
        </w:trPr>
        <w:tc>
          <w:tcPr>
            <w:tcW w:w="9067" w:type="dxa"/>
            <w:gridSpan w:val="5"/>
            <w:shd w:val="clear" w:color="auto" w:fill="FFFFFF"/>
          </w:tcPr>
          <w:p w14:paraId="6CCB2BD8" w14:textId="3EA5EAC2" w:rsidR="00E6380E" w:rsidRDefault="00E6380E" w:rsidP="00E6380E">
            <w:pPr>
              <w:keepNext/>
              <w:spacing w:before="60" w:after="60"/>
              <w:rPr>
                <w:rFonts w:eastAsia="Times New Roman" w:cs="Arial"/>
                <w:szCs w:val="20"/>
              </w:rPr>
            </w:pPr>
            <w:r>
              <w:rPr>
                <w:rFonts w:eastAsia="Times New Roman" w:cs="Arial"/>
                <w:szCs w:val="20"/>
              </w:rPr>
              <w:lastRenderedPageBreak/>
              <w:t>Nur für Programme</w:t>
            </w:r>
          </w:p>
        </w:tc>
      </w:tr>
      <w:tr w:rsidR="00FB5032" w14:paraId="039F1647" w14:textId="77777777" w:rsidTr="00286221">
        <w:trPr>
          <w:trHeight w:val="284"/>
        </w:trPr>
        <w:tc>
          <w:tcPr>
            <w:tcW w:w="1577" w:type="dxa"/>
            <w:shd w:val="clear" w:color="auto" w:fill="FFFFFF"/>
          </w:tcPr>
          <w:p w14:paraId="1C05EF35" w14:textId="3F0544E1" w:rsidR="00FB5032" w:rsidRDefault="000B0D4E" w:rsidP="00286221">
            <w:pPr>
              <w:spacing w:before="60" w:after="60"/>
              <w:rPr>
                <w:rFonts w:eastAsia="Times New Roman" w:cs="Arial"/>
                <w:szCs w:val="20"/>
              </w:rPr>
            </w:pPr>
            <w:r>
              <w:rPr>
                <w:rFonts w:eastAsia="Times New Roman" w:cs="Arial"/>
                <w:szCs w:val="20"/>
              </w:rPr>
              <w:t>3.5.</w:t>
            </w:r>
            <w:r w:rsidR="00E454BD">
              <w:rPr>
                <w:rFonts w:eastAsia="Times New Roman" w:cs="Arial"/>
                <w:szCs w:val="20"/>
              </w:rPr>
              <w:t>5</w:t>
            </w:r>
          </w:p>
        </w:tc>
        <w:tc>
          <w:tcPr>
            <w:tcW w:w="4803" w:type="dxa"/>
            <w:shd w:val="clear" w:color="auto" w:fill="FFFFFF"/>
          </w:tcPr>
          <w:p w14:paraId="579C5E87" w14:textId="25C36D18" w:rsidR="00FB5032" w:rsidRDefault="00FB5032" w:rsidP="00FB5032">
            <w:pPr>
              <w:keepNext/>
              <w:spacing w:before="60" w:after="60"/>
              <w:rPr>
                <w:rFonts w:eastAsia="Times New Roman" w:cs="Arial"/>
                <w:szCs w:val="20"/>
              </w:rPr>
            </w:pPr>
            <w:r>
              <w:rPr>
                <w:rFonts w:eastAsia="Times New Roman" w:cs="Arial"/>
                <w:szCs w:val="20"/>
              </w:rPr>
              <w:t>Für den Fall, dass die Ermittlung der Emissionsverminderungen auf Daten beruhen, die mit Stichproben erhoben werden, ist die Art der Auswahl der Stichprobe beschrieben. Der Stichprobenumfang garantiert eine genügende Aussagekraft.</w:t>
            </w:r>
          </w:p>
          <w:p w14:paraId="2AB672A3" w14:textId="6012EA21" w:rsidR="00FB5032" w:rsidRDefault="00FB5032" w:rsidP="000B0D4E">
            <w:pPr>
              <w:keepNext/>
              <w:spacing w:before="60" w:after="60"/>
              <w:rPr>
                <w:rFonts w:eastAsia="Times New Roman" w:cs="Arial"/>
                <w:szCs w:val="20"/>
              </w:rPr>
            </w:pPr>
            <w:r>
              <w:rPr>
                <w:rFonts w:eastAsia="Times New Roman" w:cs="Arial"/>
                <w:szCs w:val="20"/>
              </w:rPr>
              <w:t>Das Monitoringkonzept hält fest, wie im Monitoring vorgegangen wird, wenn die geplante Stichprobengrösse nicht erreicht werden k</w:t>
            </w:r>
            <w:r w:rsidR="000B0D4E">
              <w:rPr>
                <w:rFonts w:eastAsia="Times New Roman" w:cs="Arial"/>
                <w:szCs w:val="20"/>
              </w:rPr>
              <w:t>ann</w:t>
            </w:r>
            <w:r>
              <w:rPr>
                <w:rFonts w:eastAsia="Times New Roman" w:cs="Arial"/>
                <w:szCs w:val="20"/>
              </w:rPr>
              <w:t>.</w:t>
            </w:r>
          </w:p>
        </w:tc>
        <w:tc>
          <w:tcPr>
            <w:tcW w:w="895" w:type="dxa"/>
          </w:tcPr>
          <w:p w14:paraId="34589B67" w14:textId="77777777" w:rsidR="00FB5032" w:rsidRDefault="00FB5032" w:rsidP="00286221">
            <w:pPr>
              <w:keepNext/>
              <w:spacing w:before="60" w:after="60"/>
              <w:jc w:val="center"/>
              <w:rPr>
                <w:rFonts w:eastAsia="Times New Roman" w:cs="Arial"/>
                <w:szCs w:val="20"/>
              </w:rPr>
            </w:pPr>
          </w:p>
        </w:tc>
        <w:tc>
          <w:tcPr>
            <w:tcW w:w="896" w:type="dxa"/>
          </w:tcPr>
          <w:p w14:paraId="464E7D22" w14:textId="77777777" w:rsidR="00FB5032" w:rsidRDefault="00FB5032" w:rsidP="00286221">
            <w:pPr>
              <w:keepNext/>
              <w:spacing w:before="60" w:after="60"/>
              <w:jc w:val="center"/>
              <w:rPr>
                <w:rFonts w:eastAsia="Times New Roman" w:cs="Arial"/>
                <w:szCs w:val="20"/>
              </w:rPr>
            </w:pPr>
          </w:p>
        </w:tc>
        <w:tc>
          <w:tcPr>
            <w:tcW w:w="896" w:type="dxa"/>
          </w:tcPr>
          <w:p w14:paraId="4C235C77" w14:textId="77777777" w:rsidR="00FB5032" w:rsidRDefault="00FB5032" w:rsidP="00286221">
            <w:pPr>
              <w:keepNext/>
              <w:spacing w:before="60" w:after="60"/>
              <w:jc w:val="center"/>
              <w:rPr>
                <w:rFonts w:eastAsia="Times New Roman" w:cs="Arial"/>
                <w:szCs w:val="20"/>
              </w:rPr>
            </w:pPr>
          </w:p>
        </w:tc>
      </w:tr>
    </w:tbl>
    <w:p w14:paraId="7EC96582" w14:textId="77777777" w:rsidR="00ED5A29" w:rsidRPr="00107485" w:rsidRDefault="00ED5A29" w:rsidP="00ED5A29">
      <w:pPr>
        <w:autoSpaceDE w:val="0"/>
        <w:autoSpaceDN w:val="0"/>
        <w:adjustRightInd w:val="0"/>
        <w:spacing w:line="240" w:lineRule="auto"/>
        <w:rPr>
          <w:rFonts w:cs="Arial"/>
          <w:i/>
          <w:color w:val="808080"/>
          <w:szCs w:val="20"/>
        </w:rPr>
      </w:pPr>
    </w:p>
    <w:p w14:paraId="514F26A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489F97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C34BB5A"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04331A"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294A41"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5128957"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2E8C7C78" w14:textId="14BD150C" w:rsidR="00ED5A29" w:rsidRDefault="00ED5A29" w:rsidP="00ED5A29"/>
    <w:p w14:paraId="34DD3AD6" w14:textId="77777777" w:rsidR="00EE545F" w:rsidRDefault="00EE545F" w:rsidP="00ED5A29"/>
    <w:p w14:paraId="07E84379" w14:textId="52235FAA" w:rsidR="00EE545F" w:rsidRDefault="00EE545F" w:rsidP="00EE545F">
      <w:pPr>
        <w:rPr>
          <w:b/>
        </w:rPr>
      </w:pPr>
      <w:r>
        <w:rPr>
          <w:b/>
        </w:rPr>
        <w:t>Ex-post Berechnung der anrechenbaren Emissionsverminderungen</w:t>
      </w:r>
    </w:p>
    <w:p w14:paraId="74711E1E"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840CD9" w14:paraId="1A23521C" w14:textId="77777777" w:rsidTr="00E6380E">
        <w:trPr>
          <w:trHeight w:val="270"/>
        </w:trPr>
        <w:tc>
          <w:tcPr>
            <w:tcW w:w="1572" w:type="dxa"/>
            <w:shd w:val="clear" w:color="auto" w:fill="D9D9D9"/>
          </w:tcPr>
          <w:p w14:paraId="1AEE14C2" w14:textId="77777777" w:rsidR="00FD58D8" w:rsidRDefault="00FD58D8" w:rsidP="00FD58D8">
            <w:pPr>
              <w:spacing w:before="60" w:after="60"/>
            </w:pPr>
            <w:r>
              <w:t>Checklisten-</w:t>
            </w:r>
          </w:p>
          <w:p w14:paraId="5BC661FC" w14:textId="70C60796" w:rsidR="00840CD9" w:rsidRDefault="00FD58D8" w:rsidP="00E454BD">
            <w:pPr>
              <w:keepNext/>
              <w:keepLines/>
              <w:spacing w:before="60" w:after="60"/>
            </w:pPr>
            <w:r>
              <w:t>Punkt</w:t>
            </w:r>
          </w:p>
        </w:tc>
        <w:tc>
          <w:tcPr>
            <w:tcW w:w="4763" w:type="dxa"/>
            <w:shd w:val="clear" w:color="auto" w:fill="D9D9D9"/>
          </w:tcPr>
          <w:p w14:paraId="64A9DAE9" w14:textId="77777777" w:rsidR="00840CD9" w:rsidRDefault="00840CD9" w:rsidP="00840CD9">
            <w:pPr>
              <w:keepNext/>
              <w:keepLines/>
              <w:spacing w:before="60" w:after="60"/>
            </w:pPr>
          </w:p>
        </w:tc>
        <w:tc>
          <w:tcPr>
            <w:tcW w:w="888" w:type="dxa"/>
            <w:shd w:val="clear" w:color="auto" w:fill="D9D9D9"/>
          </w:tcPr>
          <w:p w14:paraId="633FF8BB" w14:textId="388FDAA3"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0" w:type="dxa"/>
            <w:shd w:val="clear" w:color="auto" w:fill="D9D9D9"/>
          </w:tcPr>
          <w:p w14:paraId="283600D7" w14:textId="4110D664"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954" w:type="dxa"/>
            <w:shd w:val="clear" w:color="auto" w:fill="D9D9D9"/>
          </w:tcPr>
          <w:p w14:paraId="3ACB08F4" w14:textId="42F0CC6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5E7B85E1" w14:textId="77777777" w:rsidTr="00E6380E">
        <w:trPr>
          <w:trHeight w:val="284"/>
        </w:trPr>
        <w:tc>
          <w:tcPr>
            <w:tcW w:w="1572" w:type="dxa"/>
            <w:shd w:val="clear" w:color="auto" w:fill="FFFFFF"/>
          </w:tcPr>
          <w:p w14:paraId="38DA0CFF" w14:textId="7C6808BF" w:rsidR="00EE545F" w:rsidRPr="001E6E1B" w:rsidRDefault="00EE545F" w:rsidP="0016584C">
            <w:pPr>
              <w:spacing w:before="60" w:after="60"/>
              <w:rPr>
                <w:rFonts w:eastAsia="Times New Roman" w:cs="Arial"/>
                <w:sz w:val="16"/>
                <w:szCs w:val="16"/>
              </w:rPr>
            </w:pPr>
            <w:r>
              <w:rPr>
                <w:rFonts w:eastAsia="Times New Roman" w:cs="Arial"/>
                <w:szCs w:val="20"/>
              </w:rPr>
              <w:t>3.5.</w:t>
            </w:r>
            <w:r w:rsidR="00E454BD">
              <w:rPr>
                <w:rFonts w:eastAsia="Times New Roman" w:cs="Arial"/>
                <w:szCs w:val="20"/>
              </w:rPr>
              <w:t>6</w:t>
            </w:r>
          </w:p>
        </w:tc>
        <w:tc>
          <w:tcPr>
            <w:tcW w:w="4763" w:type="dxa"/>
            <w:shd w:val="clear" w:color="auto" w:fill="FFFFFF"/>
          </w:tcPr>
          <w:p w14:paraId="20315EFE" w14:textId="6A418077" w:rsidR="00EE545F" w:rsidRDefault="00B65DE3" w:rsidP="00B65DE3">
            <w:pPr>
              <w:keepNext/>
              <w:spacing w:before="60" w:after="60"/>
              <w:rPr>
                <w:rFonts w:eastAsia="Times New Roman" w:cs="Arial"/>
                <w:szCs w:val="20"/>
              </w:rPr>
            </w:pPr>
            <w:r>
              <w:rPr>
                <w:rFonts w:eastAsia="Times New Roman" w:cs="Arial"/>
                <w:szCs w:val="20"/>
              </w:rPr>
              <w:t xml:space="preserve">Die Formeln zur Berechnung der erzielten Emissionsverminderungen sind vollständig und korrekt. </w:t>
            </w:r>
          </w:p>
        </w:tc>
        <w:tc>
          <w:tcPr>
            <w:tcW w:w="888" w:type="dxa"/>
          </w:tcPr>
          <w:p w14:paraId="2115ED46" w14:textId="77777777" w:rsidR="00EE545F" w:rsidRDefault="00EE545F" w:rsidP="00286221">
            <w:pPr>
              <w:keepNext/>
              <w:spacing w:before="60" w:after="60"/>
              <w:jc w:val="center"/>
              <w:rPr>
                <w:rFonts w:eastAsia="Times New Roman" w:cs="Arial"/>
                <w:szCs w:val="20"/>
              </w:rPr>
            </w:pPr>
          </w:p>
        </w:tc>
        <w:tc>
          <w:tcPr>
            <w:tcW w:w="890" w:type="dxa"/>
          </w:tcPr>
          <w:p w14:paraId="613C5658" w14:textId="77777777" w:rsidR="00EE545F" w:rsidRDefault="00EE545F" w:rsidP="00286221">
            <w:pPr>
              <w:keepNext/>
              <w:spacing w:before="60" w:after="60"/>
              <w:jc w:val="center"/>
              <w:rPr>
                <w:rFonts w:eastAsia="Times New Roman" w:cs="Arial"/>
                <w:szCs w:val="20"/>
              </w:rPr>
            </w:pPr>
          </w:p>
        </w:tc>
        <w:tc>
          <w:tcPr>
            <w:tcW w:w="954" w:type="dxa"/>
          </w:tcPr>
          <w:p w14:paraId="62C9457C" w14:textId="77777777" w:rsidR="00EE545F" w:rsidRDefault="00EE545F" w:rsidP="00286221">
            <w:pPr>
              <w:keepNext/>
              <w:spacing w:before="60" w:after="60"/>
              <w:jc w:val="center"/>
              <w:rPr>
                <w:rFonts w:eastAsia="Times New Roman" w:cs="Arial"/>
                <w:szCs w:val="20"/>
              </w:rPr>
            </w:pPr>
          </w:p>
        </w:tc>
      </w:tr>
      <w:tr w:rsidR="0047325B" w14:paraId="4637F798" w14:textId="77777777" w:rsidTr="00E6380E">
        <w:trPr>
          <w:trHeight w:val="284"/>
        </w:trPr>
        <w:tc>
          <w:tcPr>
            <w:tcW w:w="1572" w:type="dxa"/>
            <w:shd w:val="clear" w:color="auto" w:fill="FFFFFF"/>
          </w:tcPr>
          <w:p w14:paraId="1C053078" w14:textId="75DCB20D" w:rsidR="0047325B" w:rsidRDefault="0047325B" w:rsidP="003A3F09">
            <w:pPr>
              <w:spacing w:before="60" w:after="60"/>
              <w:rPr>
                <w:rFonts w:eastAsia="Times New Roman" w:cs="Arial"/>
                <w:szCs w:val="20"/>
              </w:rPr>
            </w:pPr>
            <w:r>
              <w:rPr>
                <w:rFonts w:eastAsia="Times New Roman" w:cs="Arial"/>
                <w:szCs w:val="20"/>
              </w:rPr>
              <w:t>3</w:t>
            </w:r>
            <w:r w:rsidRPr="00107485">
              <w:rPr>
                <w:rFonts w:eastAsia="Times New Roman" w:cs="Arial"/>
                <w:szCs w:val="20"/>
              </w:rPr>
              <w:t>.5.</w:t>
            </w:r>
            <w:r w:rsidR="00E454BD">
              <w:rPr>
                <w:rFonts w:eastAsia="Times New Roman" w:cs="Arial"/>
                <w:szCs w:val="20"/>
              </w:rPr>
              <w:t>7</w:t>
            </w:r>
            <w:r w:rsidR="00DB01B3">
              <w:rPr>
                <w:rFonts w:eastAsia="Times New Roman" w:cs="Arial"/>
                <w:szCs w:val="20"/>
              </w:rPr>
              <w:t xml:space="preserve"> </w:t>
            </w:r>
          </w:p>
        </w:tc>
        <w:tc>
          <w:tcPr>
            <w:tcW w:w="4763" w:type="dxa"/>
            <w:shd w:val="clear" w:color="auto" w:fill="FFFFFF"/>
          </w:tcPr>
          <w:p w14:paraId="0E213268" w14:textId="58867796" w:rsidR="0047325B" w:rsidRPr="003A3F09" w:rsidRDefault="0047325B" w:rsidP="00F35416">
            <w:pPr>
              <w:keepNext/>
              <w:spacing w:before="60" w:after="60"/>
              <w:rPr>
                <w:rFonts w:cs="Relevant"/>
                <w:color w:val="000000"/>
                <w:szCs w:val="20"/>
              </w:rPr>
            </w:pPr>
            <w:r>
              <w:rPr>
                <w:rFonts w:cs="Relevant"/>
                <w:color w:val="000000"/>
                <w:szCs w:val="20"/>
              </w:rPr>
              <w:t xml:space="preserve">Die </w:t>
            </w:r>
            <w:r w:rsidRPr="0047325B">
              <w:rPr>
                <w:rFonts w:cs="Relevant"/>
                <w:color w:val="000000"/>
                <w:szCs w:val="20"/>
              </w:rPr>
              <w:t>Emissionsverminderungen sind nachweisbar und quantifizierbar</w:t>
            </w:r>
            <w:r>
              <w:rPr>
                <w:rFonts w:cs="Relevant"/>
                <w:color w:val="000000"/>
                <w:szCs w:val="20"/>
              </w:rPr>
              <w:t xml:space="preserve">. </w:t>
            </w:r>
            <w:r w:rsidR="00DB01B3">
              <w:rPr>
                <w:rFonts w:cs="Relevant"/>
                <w:color w:val="000000"/>
                <w:szCs w:val="20"/>
              </w:rPr>
              <w:br/>
            </w:r>
            <w:r>
              <w:rPr>
                <w:rFonts w:cs="Relevant"/>
                <w:color w:val="000000"/>
                <w:szCs w:val="20"/>
              </w:rPr>
              <w:t>(</w:t>
            </w:r>
            <w:r w:rsidRPr="0047325B">
              <w:rPr>
                <w:rFonts w:cs="Relevant"/>
                <w:color w:val="000000"/>
                <w:szCs w:val="20"/>
              </w:rPr>
              <w:t xml:space="preserve">Art. 5, Abs. 1, </w:t>
            </w:r>
            <w:r>
              <w:rPr>
                <w:rFonts w:cs="Relevant"/>
                <w:color w:val="000000"/>
                <w:szCs w:val="20"/>
              </w:rPr>
              <w:t xml:space="preserve">Bst. </w:t>
            </w:r>
            <w:r w:rsidRPr="0047325B">
              <w:rPr>
                <w:rFonts w:cs="Relevant"/>
                <w:color w:val="000000"/>
                <w:szCs w:val="20"/>
              </w:rPr>
              <w:t xml:space="preserve">c, </w:t>
            </w:r>
            <w:r>
              <w:rPr>
                <w:rFonts w:cs="Relevant"/>
                <w:color w:val="000000"/>
                <w:szCs w:val="20"/>
              </w:rPr>
              <w:t>Ziff. 1 CO</w:t>
            </w:r>
            <w:r w:rsidRPr="0047325B">
              <w:rPr>
                <w:rFonts w:cs="Relevant"/>
                <w:color w:val="000000"/>
                <w:szCs w:val="20"/>
                <w:vertAlign w:val="subscript"/>
              </w:rPr>
              <w:t>2</w:t>
            </w:r>
            <w:r>
              <w:rPr>
                <w:rFonts w:cs="Relevant"/>
                <w:color w:val="000000"/>
                <w:szCs w:val="20"/>
              </w:rPr>
              <w:t>-Verordnung)</w:t>
            </w:r>
          </w:p>
        </w:tc>
        <w:tc>
          <w:tcPr>
            <w:tcW w:w="888" w:type="dxa"/>
          </w:tcPr>
          <w:p w14:paraId="2A9765D9" w14:textId="77777777" w:rsidR="0047325B" w:rsidRDefault="0047325B" w:rsidP="00F35416">
            <w:pPr>
              <w:keepNext/>
              <w:spacing w:before="60" w:after="60"/>
              <w:jc w:val="center"/>
              <w:rPr>
                <w:rFonts w:eastAsia="Times New Roman" w:cs="Arial"/>
                <w:szCs w:val="20"/>
              </w:rPr>
            </w:pPr>
          </w:p>
        </w:tc>
        <w:tc>
          <w:tcPr>
            <w:tcW w:w="890" w:type="dxa"/>
          </w:tcPr>
          <w:p w14:paraId="0D2AF3CD" w14:textId="77777777" w:rsidR="0047325B" w:rsidRDefault="0047325B" w:rsidP="00F35416">
            <w:pPr>
              <w:keepNext/>
              <w:spacing w:before="60" w:after="60"/>
              <w:jc w:val="center"/>
              <w:rPr>
                <w:rFonts w:eastAsia="Times New Roman" w:cs="Arial"/>
                <w:szCs w:val="20"/>
              </w:rPr>
            </w:pPr>
          </w:p>
        </w:tc>
        <w:tc>
          <w:tcPr>
            <w:tcW w:w="954" w:type="dxa"/>
          </w:tcPr>
          <w:p w14:paraId="43D7BB44" w14:textId="77777777" w:rsidR="0047325B" w:rsidRDefault="0047325B" w:rsidP="00F35416">
            <w:pPr>
              <w:keepNext/>
              <w:spacing w:before="60" w:after="60"/>
              <w:jc w:val="center"/>
              <w:rPr>
                <w:rFonts w:eastAsia="Times New Roman" w:cs="Arial"/>
                <w:szCs w:val="20"/>
              </w:rPr>
            </w:pPr>
          </w:p>
        </w:tc>
      </w:tr>
      <w:tr w:rsidR="003A3F09" w14:paraId="2CBE25CB" w14:textId="77777777" w:rsidTr="00E6380E">
        <w:trPr>
          <w:trHeight w:val="284"/>
        </w:trPr>
        <w:tc>
          <w:tcPr>
            <w:tcW w:w="1572" w:type="dxa"/>
            <w:shd w:val="clear" w:color="auto" w:fill="FFFFFF"/>
          </w:tcPr>
          <w:p w14:paraId="4F64E004" w14:textId="53C48608" w:rsidR="003A3F09" w:rsidRDefault="003A3F09" w:rsidP="00E454BD">
            <w:pPr>
              <w:spacing w:before="60" w:after="60"/>
              <w:rPr>
                <w:rFonts w:eastAsia="Times New Roman" w:cs="Arial"/>
                <w:szCs w:val="20"/>
              </w:rPr>
            </w:pPr>
            <w:r>
              <w:rPr>
                <w:rFonts w:eastAsia="Times New Roman" w:cs="Arial"/>
                <w:szCs w:val="20"/>
              </w:rPr>
              <w:t>3.5.</w:t>
            </w:r>
            <w:r w:rsidR="00E454BD">
              <w:rPr>
                <w:rFonts w:eastAsia="Times New Roman" w:cs="Arial"/>
                <w:szCs w:val="20"/>
              </w:rPr>
              <w:t>8</w:t>
            </w:r>
          </w:p>
        </w:tc>
        <w:tc>
          <w:tcPr>
            <w:tcW w:w="4763" w:type="dxa"/>
            <w:shd w:val="clear" w:color="auto" w:fill="FFFFFF"/>
          </w:tcPr>
          <w:p w14:paraId="6BF2EAD1" w14:textId="6861EE56" w:rsidR="003A3F09" w:rsidRDefault="003A3F09" w:rsidP="00F35416">
            <w:pPr>
              <w:keepNext/>
              <w:spacing w:before="60" w:after="60"/>
              <w:rPr>
                <w:rFonts w:eastAsia="Times New Roman" w:cs="Arial"/>
                <w:szCs w:val="20"/>
              </w:rPr>
            </w:pPr>
            <w:r w:rsidRPr="003A3F09">
              <w:rPr>
                <w:rFonts w:cs="Relevant"/>
                <w:color w:val="000000"/>
                <w:szCs w:val="20"/>
              </w:rPr>
              <w:t>Bei Ersatzanlagen (z.B. Kesselersatz) werden nur die während der verbleiben</w:t>
            </w:r>
            <w:r w:rsidRPr="003A3F09">
              <w:rPr>
                <w:rFonts w:cs="Relevant"/>
                <w:color w:val="000000"/>
                <w:szCs w:val="20"/>
              </w:rPr>
              <w:softHyphen/>
              <w:t xml:space="preserve">den Restnutzungsdauer erzielten Emissionsverminderungen voll geltend gemacht werden. </w:t>
            </w:r>
            <w:r w:rsidRPr="003A3F09">
              <w:rPr>
                <w:rFonts w:cs="Relevant"/>
                <w:color w:val="000000"/>
                <w:szCs w:val="20"/>
              </w:rPr>
              <w:br/>
              <w:t xml:space="preserve">(vgl. Beispiel im </w:t>
            </w:r>
            <w:r w:rsidRPr="003A3F09">
              <w:rPr>
                <w:rFonts w:eastAsia="Times New Roman" w:cs="Arial"/>
                <w:szCs w:val="20"/>
              </w:rPr>
              <w:t xml:space="preserve">Anhang A2 </w:t>
            </w:r>
            <w:proofErr w:type="spellStart"/>
            <w:r w:rsidRPr="003A3F09">
              <w:rPr>
                <w:rFonts w:eastAsia="Times New Roman" w:cs="Arial"/>
                <w:szCs w:val="20"/>
              </w:rPr>
              <w:t>VoMi</w:t>
            </w:r>
            <w:proofErr w:type="spellEnd"/>
            <w:r w:rsidRPr="003A3F09">
              <w:rPr>
                <w:rFonts w:eastAsia="Times New Roman" w:cs="Arial"/>
                <w:szCs w:val="20"/>
              </w:rPr>
              <w:t>-KOP)</w:t>
            </w:r>
          </w:p>
        </w:tc>
        <w:tc>
          <w:tcPr>
            <w:tcW w:w="888" w:type="dxa"/>
          </w:tcPr>
          <w:p w14:paraId="61274D4F" w14:textId="77777777" w:rsidR="003A3F09" w:rsidRDefault="003A3F09" w:rsidP="00F35416">
            <w:pPr>
              <w:keepNext/>
              <w:spacing w:before="60" w:after="60"/>
              <w:jc w:val="center"/>
              <w:rPr>
                <w:rFonts w:eastAsia="Times New Roman" w:cs="Arial"/>
                <w:szCs w:val="20"/>
              </w:rPr>
            </w:pPr>
          </w:p>
        </w:tc>
        <w:tc>
          <w:tcPr>
            <w:tcW w:w="890" w:type="dxa"/>
          </w:tcPr>
          <w:p w14:paraId="3BCDB36E" w14:textId="77777777" w:rsidR="003A3F09" w:rsidRDefault="003A3F09" w:rsidP="00F35416">
            <w:pPr>
              <w:keepNext/>
              <w:spacing w:before="60" w:after="60"/>
              <w:jc w:val="center"/>
              <w:rPr>
                <w:rFonts w:eastAsia="Times New Roman" w:cs="Arial"/>
                <w:szCs w:val="20"/>
              </w:rPr>
            </w:pPr>
          </w:p>
        </w:tc>
        <w:tc>
          <w:tcPr>
            <w:tcW w:w="954" w:type="dxa"/>
          </w:tcPr>
          <w:p w14:paraId="5D6953BB" w14:textId="77777777" w:rsidR="003A3F09" w:rsidRDefault="003A3F09" w:rsidP="00F35416">
            <w:pPr>
              <w:keepNext/>
              <w:spacing w:before="60" w:after="60"/>
              <w:jc w:val="center"/>
              <w:rPr>
                <w:rFonts w:eastAsia="Times New Roman" w:cs="Arial"/>
                <w:szCs w:val="20"/>
              </w:rPr>
            </w:pPr>
          </w:p>
        </w:tc>
      </w:tr>
      <w:tr w:rsidR="000E6743" w14:paraId="30165E41" w14:textId="77777777" w:rsidTr="00E6380E">
        <w:trPr>
          <w:trHeight w:val="284"/>
        </w:trPr>
        <w:tc>
          <w:tcPr>
            <w:tcW w:w="1572" w:type="dxa"/>
            <w:shd w:val="clear" w:color="auto" w:fill="FFFFFF"/>
          </w:tcPr>
          <w:p w14:paraId="76D87E5D" w14:textId="5C7666D9" w:rsidR="000E6743" w:rsidRPr="001E6E1B" w:rsidRDefault="000E6743" w:rsidP="00E454BD">
            <w:pPr>
              <w:spacing w:before="60" w:after="60"/>
              <w:rPr>
                <w:rFonts w:eastAsia="Times New Roman" w:cs="Arial"/>
                <w:sz w:val="16"/>
                <w:szCs w:val="16"/>
              </w:rPr>
            </w:pPr>
            <w:r>
              <w:rPr>
                <w:rFonts w:eastAsia="Times New Roman" w:cs="Arial"/>
                <w:szCs w:val="20"/>
              </w:rPr>
              <w:t>3.5.</w:t>
            </w:r>
            <w:r w:rsidR="00E454BD">
              <w:rPr>
                <w:rFonts w:eastAsia="Times New Roman" w:cs="Arial"/>
                <w:szCs w:val="20"/>
              </w:rPr>
              <w:t>9</w:t>
            </w:r>
          </w:p>
        </w:tc>
        <w:tc>
          <w:tcPr>
            <w:tcW w:w="4763" w:type="dxa"/>
            <w:shd w:val="clear" w:color="auto" w:fill="FFFFFF"/>
          </w:tcPr>
          <w:p w14:paraId="6A74A6B3" w14:textId="78702EB3" w:rsidR="000E6743" w:rsidRDefault="00B65DE3" w:rsidP="00F35416">
            <w:pPr>
              <w:keepNext/>
              <w:spacing w:before="60" w:after="60"/>
              <w:rPr>
                <w:rFonts w:eastAsia="Times New Roman" w:cs="Arial"/>
                <w:szCs w:val="20"/>
              </w:rPr>
            </w:pPr>
            <w:r>
              <w:rPr>
                <w:rFonts w:eastAsia="Times New Roman" w:cs="Arial"/>
                <w:szCs w:val="20"/>
              </w:rPr>
              <w:t>Die Annahmen für die Berechnung der erzielten Emissionsverminderungen berücksichtigen alle relevanten Unsicherheitsfaktoren und vermeiden eine wesentliche Fehleinschätzung der Emissionsverminderungen.</w:t>
            </w:r>
            <w:r>
              <w:rPr>
                <w:rFonts w:eastAsia="Times New Roman" w:cs="Arial"/>
                <w:szCs w:val="20"/>
              </w:rPr>
              <w:br/>
              <w:t xml:space="preserve">(vgl. </w:t>
            </w:r>
            <w:r w:rsidR="00A3381F">
              <w:rPr>
                <w:rFonts w:eastAsia="Times New Roman" w:cs="Arial"/>
                <w:szCs w:val="20"/>
              </w:rPr>
              <w:t xml:space="preserve">Abschnitt 5.2.2 und Abschnitt 7.1 </w:t>
            </w:r>
            <w:proofErr w:type="spellStart"/>
            <w:r>
              <w:rPr>
                <w:rFonts w:eastAsia="Times New Roman" w:cs="Arial"/>
                <w:szCs w:val="20"/>
              </w:rPr>
              <w:t>VoMi</w:t>
            </w:r>
            <w:proofErr w:type="spellEnd"/>
            <w:r>
              <w:rPr>
                <w:rFonts w:eastAsia="Times New Roman" w:cs="Arial"/>
                <w:szCs w:val="20"/>
              </w:rPr>
              <w:t>-VVS)</w:t>
            </w:r>
          </w:p>
        </w:tc>
        <w:tc>
          <w:tcPr>
            <w:tcW w:w="888" w:type="dxa"/>
          </w:tcPr>
          <w:p w14:paraId="182C170B" w14:textId="77777777" w:rsidR="000E6743" w:rsidRDefault="000E6743" w:rsidP="00F35416">
            <w:pPr>
              <w:keepNext/>
              <w:spacing w:before="60" w:after="60"/>
              <w:jc w:val="center"/>
              <w:rPr>
                <w:rFonts w:eastAsia="Times New Roman" w:cs="Arial"/>
                <w:szCs w:val="20"/>
              </w:rPr>
            </w:pPr>
          </w:p>
        </w:tc>
        <w:tc>
          <w:tcPr>
            <w:tcW w:w="890" w:type="dxa"/>
          </w:tcPr>
          <w:p w14:paraId="6E7CB7B1" w14:textId="77777777" w:rsidR="000E6743" w:rsidRDefault="000E6743" w:rsidP="00F35416">
            <w:pPr>
              <w:keepNext/>
              <w:spacing w:before="60" w:after="60"/>
              <w:jc w:val="center"/>
              <w:rPr>
                <w:rFonts w:eastAsia="Times New Roman" w:cs="Arial"/>
                <w:szCs w:val="20"/>
              </w:rPr>
            </w:pPr>
          </w:p>
        </w:tc>
        <w:tc>
          <w:tcPr>
            <w:tcW w:w="954" w:type="dxa"/>
          </w:tcPr>
          <w:p w14:paraId="419FF211" w14:textId="77777777" w:rsidR="000E6743" w:rsidRDefault="000E6743" w:rsidP="00F35416">
            <w:pPr>
              <w:keepNext/>
              <w:spacing w:before="60" w:after="60"/>
              <w:jc w:val="center"/>
              <w:rPr>
                <w:rFonts w:eastAsia="Times New Roman" w:cs="Arial"/>
                <w:szCs w:val="20"/>
              </w:rPr>
            </w:pPr>
          </w:p>
        </w:tc>
      </w:tr>
      <w:tr w:rsidR="00461393" w14:paraId="21F9CDBF" w14:textId="77777777" w:rsidTr="00E6380E">
        <w:trPr>
          <w:trHeight w:val="284"/>
        </w:trPr>
        <w:tc>
          <w:tcPr>
            <w:tcW w:w="1572" w:type="dxa"/>
            <w:shd w:val="clear" w:color="auto" w:fill="FFFFFF"/>
          </w:tcPr>
          <w:p w14:paraId="12C1AD27" w14:textId="2B8D002B" w:rsidR="00461393" w:rsidRDefault="00125B57" w:rsidP="00E454BD">
            <w:pPr>
              <w:spacing w:before="60" w:after="60"/>
              <w:rPr>
                <w:rFonts w:eastAsia="Times New Roman" w:cs="Arial"/>
                <w:szCs w:val="20"/>
              </w:rPr>
            </w:pPr>
            <w:r w:rsidRPr="000B0D4E">
              <w:rPr>
                <w:rFonts w:eastAsia="Times New Roman" w:cs="Arial"/>
                <w:szCs w:val="20"/>
              </w:rPr>
              <w:t>3.5.</w:t>
            </w:r>
            <w:r w:rsidR="00E454BD">
              <w:rPr>
                <w:rFonts w:eastAsia="Times New Roman" w:cs="Arial"/>
                <w:szCs w:val="20"/>
              </w:rPr>
              <w:t>10</w:t>
            </w:r>
          </w:p>
        </w:tc>
        <w:tc>
          <w:tcPr>
            <w:tcW w:w="4763" w:type="dxa"/>
            <w:shd w:val="clear" w:color="auto" w:fill="FFFFFF"/>
          </w:tcPr>
          <w:p w14:paraId="2B1C749B" w14:textId="63328236" w:rsidR="00461393" w:rsidRDefault="00125B57" w:rsidP="00125B57">
            <w:pPr>
              <w:keepNext/>
              <w:spacing w:before="60" w:after="60"/>
              <w:rPr>
                <w:rFonts w:eastAsia="Times New Roman" w:cs="Arial"/>
                <w:szCs w:val="20"/>
              </w:rPr>
            </w:pPr>
            <w:r>
              <w:rPr>
                <w:rFonts w:eastAsia="Times New Roman" w:cs="Arial"/>
                <w:szCs w:val="20"/>
              </w:rPr>
              <w:t>Alle in den Formeln verwendeten Parameter sind in Kapitel 5.3 der Projekt-/ Programmbeschreibung aufgeführt.</w:t>
            </w:r>
          </w:p>
        </w:tc>
        <w:tc>
          <w:tcPr>
            <w:tcW w:w="888" w:type="dxa"/>
          </w:tcPr>
          <w:p w14:paraId="7DB22410" w14:textId="77777777" w:rsidR="00461393" w:rsidRDefault="00461393" w:rsidP="00286221">
            <w:pPr>
              <w:keepNext/>
              <w:spacing w:before="60" w:after="60"/>
              <w:jc w:val="center"/>
              <w:rPr>
                <w:rFonts w:eastAsia="Times New Roman" w:cs="Arial"/>
                <w:szCs w:val="20"/>
              </w:rPr>
            </w:pPr>
          </w:p>
        </w:tc>
        <w:tc>
          <w:tcPr>
            <w:tcW w:w="890" w:type="dxa"/>
          </w:tcPr>
          <w:p w14:paraId="361E7E23" w14:textId="77777777" w:rsidR="00461393" w:rsidRDefault="00461393" w:rsidP="00286221">
            <w:pPr>
              <w:keepNext/>
              <w:spacing w:before="60" w:after="60"/>
              <w:jc w:val="center"/>
              <w:rPr>
                <w:rFonts w:eastAsia="Times New Roman" w:cs="Arial"/>
                <w:szCs w:val="20"/>
              </w:rPr>
            </w:pPr>
          </w:p>
        </w:tc>
        <w:tc>
          <w:tcPr>
            <w:tcW w:w="954" w:type="dxa"/>
          </w:tcPr>
          <w:p w14:paraId="4AD9D629" w14:textId="77777777" w:rsidR="00461393" w:rsidRDefault="00461393" w:rsidP="00286221">
            <w:pPr>
              <w:keepNext/>
              <w:spacing w:before="60" w:after="60"/>
              <w:jc w:val="center"/>
              <w:rPr>
                <w:rFonts w:eastAsia="Times New Roman" w:cs="Arial"/>
                <w:szCs w:val="20"/>
              </w:rPr>
            </w:pPr>
          </w:p>
        </w:tc>
      </w:tr>
      <w:tr w:rsidR="00FF331B" w14:paraId="3CBBA1FB" w14:textId="77777777" w:rsidTr="00E6380E">
        <w:trPr>
          <w:trHeight w:val="284"/>
        </w:trPr>
        <w:tc>
          <w:tcPr>
            <w:tcW w:w="1572" w:type="dxa"/>
            <w:shd w:val="clear" w:color="auto" w:fill="FFFFFF"/>
          </w:tcPr>
          <w:p w14:paraId="6EF75BA9" w14:textId="677DCC7E" w:rsidR="00FF331B" w:rsidRDefault="00FF331B" w:rsidP="00E454BD">
            <w:pPr>
              <w:spacing w:before="60" w:after="60"/>
              <w:rPr>
                <w:rFonts w:eastAsia="Times New Roman" w:cs="Arial"/>
                <w:szCs w:val="20"/>
              </w:rPr>
            </w:pPr>
            <w:r>
              <w:rPr>
                <w:rFonts w:eastAsia="Times New Roman" w:cs="Arial"/>
                <w:szCs w:val="20"/>
              </w:rPr>
              <w:t>3.5.</w:t>
            </w:r>
            <w:r w:rsidR="00E454BD">
              <w:rPr>
                <w:rFonts w:eastAsia="Times New Roman" w:cs="Arial"/>
                <w:szCs w:val="20"/>
              </w:rPr>
              <w:t>11</w:t>
            </w:r>
          </w:p>
        </w:tc>
        <w:tc>
          <w:tcPr>
            <w:tcW w:w="4763" w:type="dxa"/>
            <w:shd w:val="clear" w:color="auto" w:fill="FFFFFF"/>
          </w:tcPr>
          <w:p w14:paraId="22845EEE" w14:textId="43906224" w:rsidR="00FF331B" w:rsidRDefault="00FF331B" w:rsidP="00125B57">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Pr>
                <w:rFonts w:cs="Arial"/>
              </w:rPr>
              <w:softHyphen/>
              <w:t>rück</w:t>
            </w:r>
            <w:r>
              <w:rPr>
                <w:rFonts w:cs="Arial"/>
              </w:rPr>
              <w:softHyphen/>
              <w:t>zahlbaren Geldleistungen</w:t>
            </w:r>
            <w:r>
              <w:rPr>
                <w:rFonts w:eastAsia="Times New Roman" w:cs="Arial"/>
                <w:szCs w:val="20"/>
              </w:rPr>
              <w:t xml:space="preserve"> ist korrekt berechnet.</w:t>
            </w:r>
            <w:r>
              <w:rPr>
                <w:rFonts w:eastAsia="Times New Roman" w:cs="Arial"/>
                <w:szCs w:val="20"/>
              </w:rPr>
              <w:br/>
              <w:t xml:space="preserve">(vgl. Abschnitt </w:t>
            </w:r>
            <w:r w:rsidR="00E454BD">
              <w:rPr>
                <w:rFonts w:eastAsia="Times New Roman" w:cs="Arial"/>
                <w:szCs w:val="20"/>
              </w:rPr>
              <w:t>8.</w:t>
            </w:r>
            <w:r>
              <w:rPr>
                <w:rFonts w:eastAsia="Times New Roman" w:cs="Arial"/>
                <w:szCs w:val="20"/>
              </w:rPr>
              <w:t xml:space="preserve">2 </w:t>
            </w:r>
            <w:proofErr w:type="spellStart"/>
            <w:r>
              <w:rPr>
                <w:rFonts w:eastAsia="Times New Roman" w:cs="Arial"/>
                <w:szCs w:val="20"/>
              </w:rPr>
              <w:t>VoMi</w:t>
            </w:r>
            <w:proofErr w:type="spellEnd"/>
            <w:r>
              <w:rPr>
                <w:rFonts w:eastAsia="Times New Roman" w:cs="Arial"/>
                <w:szCs w:val="20"/>
              </w:rPr>
              <w:t>-KOP).</w:t>
            </w:r>
          </w:p>
        </w:tc>
        <w:tc>
          <w:tcPr>
            <w:tcW w:w="888" w:type="dxa"/>
          </w:tcPr>
          <w:p w14:paraId="4B3A96AB" w14:textId="77777777" w:rsidR="00FF331B" w:rsidRDefault="00FF331B" w:rsidP="00286221">
            <w:pPr>
              <w:keepNext/>
              <w:spacing w:before="60" w:after="60"/>
              <w:jc w:val="center"/>
              <w:rPr>
                <w:rFonts w:eastAsia="Times New Roman" w:cs="Arial"/>
                <w:szCs w:val="20"/>
              </w:rPr>
            </w:pPr>
          </w:p>
        </w:tc>
        <w:tc>
          <w:tcPr>
            <w:tcW w:w="890" w:type="dxa"/>
          </w:tcPr>
          <w:p w14:paraId="21B2FF88" w14:textId="77777777" w:rsidR="00FF331B" w:rsidRDefault="00FF331B" w:rsidP="00286221">
            <w:pPr>
              <w:keepNext/>
              <w:spacing w:before="60" w:after="60"/>
              <w:jc w:val="center"/>
              <w:rPr>
                <w:rFonts w:eastAsia="Times New Roman" w:cs="Arial"/>
                <w:szCs w:val="20"/>
              </w:rPr>
            </w:pPr>
          </w:p>
        </w:tc>
        <w:tc>
          <w:tcPr>
            <w:tcW w:w="954" w:type="dxa"/>
          </w:tcPr>
          <w:p w14:paraId="6B01BCFA" w14:textId="77777777" w:rsidR="00FF331B" w:rsidRDefault="00FF331B" w:rsidP="00286221">
            <w:pPr>
              <w:keepNext/>
              <w:spacing w:before="60" w:after="60"/>
              <w:jc w:val="center"/>
              <w:rPr>
                <w:rFonts w:eastAsia="Times New Roman" w:cs="Arial"/>
                <w:szCs w:val="20"/>
              </w:rPr>
            </w:pPr>
          </w:p>
        </w:tc>
      </w:tr>
      <w:tr w:rsidR="00FE048E" w14:paraId="2DDEBCEC" w14:textId="77777777" w:rsidTr="00E6380E">
        <w:trPr>
          <w:trHeight w:val="284"/>
        </w:trPr>
        <w:tc>
          <w:tcPr>
            <w:tcW w:w="1572" w:type="dxa"/>
            <w:shd w:val="clear" w:color="auto" w:fill="FFFFFF"/>
          </w:tcPr>
          <w:p w14:paraId="4EDBA6D9" w14:textId="1668EBAF" w:rsidR="00FE048E" w:rsidRDefault="00FE048E" w:rsidP="003E70C8">
            <w:pPr>
              <w:spacing w:before="60" w:after="60"/>
              <w:rPr>
                <w:rFonts w:eastAsia="Times New Roman" w:cs="Arial"/>
                <w:szCs w:val="20"/>
              </w:rPr>
            </w:pPr>
            <w:r>
              <w:rPr>
                <w:rFonts w:eastAsia="Times New Roman" w:cs="Arial"/>
                <w:szCs w:val="20"/>
              </w:rPr>
              <w:lastRenderedPageBreak/>
              <w:t>3.5.1</w:t>
            </w:r>
            <w:r w:rsidR="00E454BD">
              <w:rPr>
                <w:rFonts w:eastAsia="Times New Roman" w:cs="Arial"/>
                <w:szCs w:val="20"/>
              </w:rPr>
              <w:t>2</w:t>
            </w:r>
          </w:p>
        </w:tc>
        <w:tc>
          <w:tcPr>
            <w:tcW w:w="4763" w:type="dxa"/>
            <w:shd w:val="clear" w:color="auto" w:fill="FFFFFF"/>
          </w:tcPr>
          <w:p w14:paraId="5B9CBBA8" w14:textId="7BB89E85" w:rsidR="00FE048E" w:rsidRDefault="00FE048E" w:rsidP="00125B57">
            <w:pPr>
              <w:keepNext/>
              <w:spacing w:before="60" w:after="60"/>
              <w:rPr>
                <w:rFonts w:eastAsia="Times New Roman" w:cs="Arial"/>
                <w:szCs w:val="20"/>
              </w:rPr>
            </w:pPr>
            <w:r>
              <w:rPr>
                <w:rFonts w:eastAsia="Times New Roman" w:cs="Arial"/>
                <w:szCs w:val="20"/>
              </w:rPr>
              <w:t>Die Doppelzählthematik ist korrekt umgesetzt</w:t>
            </w:r>
          </w:p>
        </w:tc>
        <w:tc>
          <w:tcPr>
            <w:tcW w:w="888" w:type="dxa"/>
          </w:tcPr>
          <w:p w14:paraId="26D7FA4B" w14:textId="77777777" w:rsidR="00FE048E" w:rsidRDefault="00FE048E" w:rsidP="00286221">
            <w:pPr>
              <w:keepNext/>
              <w:spacing w:before="60" w:after="60"/>
              <w:jc w:val="center"/>
              <w:rPr>
                <w:rFonts w:eastAsia="Times New Roman" w:cs="Arial"/>
                <w:szCs w:val="20"/>
              </w:rPr>
            </w:pPr>
          </w:p>
        </w:tc>
        <w:tc>
          <w:tcPr>
            <w:tcW w:w="890" w:type="dxa"/>
          </w:tcPr>
          <w:p w14:paraId="46A9D60E" w14:textId="77777777" w:rsidR="00FE048E" w:rsidRDefault="00FE048E" w:rsidP="00286221">
            <w:pPr>
              <w:keepNext/>
              <w:spacing w:before="60" w:after="60"/>
              <w:jc w:val="center"/>
              <w:rPr>
                <w:rFonts w:eastAsia="Times New Roman" w:cs="Arial"/>
                <w:szCs w:val="20"/>
              </w:rPr>
            </w:pPr>
          </w:p>
        </w:tc>
        <w:tc>
          <w:tcPr>
            <w:tcW w:w="954" w:type="dxa"/>
          </w:tcPr>
          <w:p w14:paraId="7C85A382" w14:textId="77777777" w:rsidR="00FE048E" w:rsidRDefault="00FE048E" w:rsidP="00286221">
            <w:pPr>
              <w:keepNext/>
              <w:spacing w:before="60" w:after="60"/>
              <w:jc w:val="center"/>
              <w:rPr>
                <w:rFonts w:eastAsia="Times New Roman" w:cs="Arial"/>
                <w:szCs w:val="20"/>
              </w:rPr>
            </w:pPr>
          </w:p>
        </w:tc>
      </w:tr>
      <w:tr w:rsidR="00E6380E" w14:paraId="70A8176A" w14:textId="77777777" w:rsidTr="00E620E8">
        <w:trPr>
          <w:trHeight w:val="284"/>
        </w:trPr>
        <w:tc>
          <w:tcPr>
            <w:tcW w:w="9067" w:type="dxa"/>
            <w:gridSpan w:val="5"/>
            <w:shd w:val="clear" w:color="auto" w:fill="FFFFFF"/>
          </w:tcPr>
          <w:p w14:paraId="7EB4943E" w14:textId="3648F7C7" w:rsidR="00E6380E" w:rsidRPr="00E6380E" w:rsidRDefault="00E6380E" w:rsidP="00E6380E">
            <w:pPr>
              <w:keepNext/>
              <w:spacing w:before="60" w:after="60"/>
              <w:rPr>
                <w:rStyle w:val="Kommentarzeichen"/>
                <w:sz w:val="20"/>
                <w:szCs w:val="20"/>
              </w:rPr>
            </w:pPr>
            <w:r w:rsidRPr="00E6380E">
              <w:rPr>
                <w:rStyle w:val="Kommentarzeichen"/>
                <w:sz w:val="20"/>
                <w:szCs w:val="20"/>
              </w:rPr>
              <w:t>Nur für Programme</w:t>
            </w:r>
          </w:p>
        </w:tc>
      </w:tr>
      <w:tr w:rsidR="00E6380E" w14:paraId="06AB9095" w14:textId="77777777" w:rsidTr="00E6380E">
        <w:trPr>
          <w:trHeight w:val="284"/>
        </w:trPr>
        <w:tc>
          <w:tcPr>
            <w:tcW w:w="1572" w:type="dxa"/>
            <w:shd w:val="clear" w:color="auto" w:fill="FFFFFF"/>
          </w:tcPr>
          <w:p w14:paraId="2752CB99" w14:textId="470D56A6" w:rsidR="00E6380E" w:rsidRDefault="003E70C8" w:rsidP="000956D9">
            <w:pPr>
              <w:spacing w:before="60" w:after="60"/>
              <w:rPr>
                <w:rFonts w:eastAsia="Times New Roman" w:cs="Arial"/>
                <w:szCs w:val="20"/>
              </w:rPr>
            </w:pPr>
            <w:r>
              <w:rPr>
                <w:rFonts w:eastAsia="Times New Roman" w:cs="Arial"/>
                <w:szCs w:val="20"/>
              </w:rPr>
              <w:t>3.5.1</w:t>
            </w:r>
            <w:r w:rsidR="00E454BD">
              <w:rPr>
                <w:rFonts w:eastAsia="Times New Roman" w:cs="Arial"/>
                <w:szCs w:val="20"/>
              </w:rPr>
              <w:t>3</w:t>
            </w:r>
          </w:p>
        </w:tc>
        <w:tc>
          <w:tcPr>
            <w:tcW w:w="4763" w:type="dxa"/>
            <w:shd w:val="clear" w:color="auto" w:fill="FFFFFF"/>
          </w:tcPr>
          <w:p w14:paraId="2E597C02" w14:textId="5A867CF0" w:rsidR="00E6380E" w:rsidRDefault="00E6380E" w:rsidP="00125B57">
            <w:pPr>
              <w:keepNext/>
              <w:spacing w:before="60" w:after="60"/>
              <w:rPr>
                <w:rFonts w:eastAsia="Times New Roman" w:cs="Arial"/>
                <w:szCs w:val="20"/>
              </w:rPr>
            </w:pPr>
            <w:r>
              <w:t xml:space="preserve">Bei den Parametern ist klar unterschieden zwischen Parametern, die die Programmstruktur betreffen und Parametern, die die </w:t>
            </w:r>
            <w:r w:rsidR="00CC706C">
              <w:t xml:space="preserve">Projekte </w:t>
            </w:r>
            <w:r>
              <w:t>betreffen.</w:t>
            </w:r>
          </w:p>
        </w:tc>
        <w:tc>
          <w:tcPr>
            <w:tcW w:w="888" w:type="dxa"/>
          </w:tcPr>
          <w:p w14:paraId="39F720E2" w14:textId="77777777" w:rsidR="00E6380E" w:rsidRDefault="00E6380E" w:rsidP="00286221">
            <w:pPr>
              <w:keepNext/>
              <w:spacing w:before="60" w:after="60"/>
              <w:jc w:val="center"/>
              <w:rPr>
                <w:rFonts w:eastAsia="Times New Roman" w:cs="Arial"/>
                <w:szCs w:val="20"/>
              </w:rPr>
            </w:pPr>
          </w:p>
        </w:tc>
        <w:tc>
          <w:tcPr>
            <w:tcW w:w="890" w:type="dxa"/>
          </w:tcPr>
          <w:p w14:paraId="58B554DE" w14:textId="77777777" w:rsidR="00E6380E" w:rsidRDefault="00E6380E" w:rsidP="00286221">
            <w:pPr>
              <w:keepNext/>
              <w:spacing w:before="60" w:after="60"/>
              <w:jc w:val="center"/>
              <w:rPr>
                <w:rFonts w:eastAsia="Times New Roman" w:cs="Arial"/>
                <w:szCs w:val="20"/>
              </w:rPr>
            </w:pPr>
          </w:p>
        </w:tc>
        <w:tc>
          <w:tcPr>
            <w:tcW w:w="954" w:type="dxa"/>
          </w:tcPr>
          <w:p w14:paraId="3F85AF86" w14:textId="77777777" w:rsidR="00E6380E" w:rsidRDefault="00E6380E" w:rsidP="00286221">
            <w:pPr>
              <w:keepNext/>
              <w:spacing w:before="60" w:after="60"/>
              <w:jc w:val="center"/>
              <w:rPr>
                <w:rStyle w:val="Kommentarzeichen"/>
              </w:rPr>
            </w:pPr>
          </w:p>
        </w:tc>
      </w:tr>
    </w:tbl>
    <w:p w14:paraId="43CBEECA" w14:textId="77777777" w:rsidR="00EE545F" w:rsidRPr="00107485" w:rsidRDefault="00EE545F" w:rsidP="00EE545F">
      <w:pPr>
        <w:autoSpaceDE w:val="0"/>
        <w:autoSpaceDN w:val="0"/>
        <w:adjustRightInd w:val="0"/>
        <w:spacing w:line="240" w:lineRule="auto"/>
        <w:rPr>
          <w:rFonts w:cs="Arial"/>
          <w:i/>
          <w:color w:val="808080"/>
          <w:szCs w:val="20"/>
        </w:rPr>
      </w:pPr>
    </w:p>
    <w:p w14:paraId="59A34EB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9106CFE"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36323F4A"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0B2CCC1"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665DDE8"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CFEE64C"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62C790A" w14:textId="34039C55" w:rsidR="00EE545F" w:rsidRDefault="00EE545F" w:rsidP="00EE545F"/>
    <w:p w14:paraId="09912F3D" w14:textId="77777777" w:rsidR="00EE545F" w:rsidRDefault="00EE545F" w:rsidP="00EE545F"/>
    <w:p w14:paraId="435F0FCE" w14:textId="0A63B8C8" w:rsidR="00EE545F" w:rsidRDefault="00EE545F" w:rsidP="00EE545F">
      <w:pPr>
        <w:rPr>
          <w:b/>
        </w:rPr>
      </w:pPr>
      <w:r>
        <w:rPr>
          <w:b/>
        </w:rPr>
        <w:t>Datenerhebung und Parameter</w:t>
      </w:r>
    </w:p>
    <w:p w14:paraId="30EE2A7A"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840CD9" w14:paraId="37796254" w14:textId="77777777" w:rsidTr="003E70C8">
        <w:trPr>
          <w:trHeight w:val="270"/>
        </w:trPr>
        <w:tc>
          <w:tcPr>
            <w:tcW w:w="1662" w:type="dxa"/>
            <w:shd w:val="clear" w:color="auto" w:fill="D9D9D9"/>
          </w:tcPr>
          <w:p w14:paraId="66F3689A" w14:textId="77777777" w:rsidR="00FD58D8" w:rsidRDefault="00FD58D8" w:rsidP="00FD58D8">
            <w:pPr>
              <w:spacing w:before="60" w:after="60"/>
            </w:pPr>
            <w:r>
              <w:t>Checklisten-</w:t>
            </w:r>
          </w:p>
          <w:p w14:paraId="29BFF275" w14:textId="6292E91E" w:rsidR="00840CD9" w:rsidRDefault="00FD58D8" w:rsidP="00FD58D8">
            <w:pPr>
              <w:keepNext/>
              <w:keepLines/>
              <w:spacing w:before="60" w:after="60"/>
            </w:pPr>
            <w:r>
              <w:t>Punkt</w:t>
            </w:r>
          </w:p>
        </w:tc>
        <w:tc>
          <w:tcPr>
            <w:tcW w:w="4747" w:type="dxa"/>
            <w:shd w:val="clear" w:color="auto" w:fill="D9D9D9"/>
          </w:tcPr>
          <w:p w14:paraId="43C53ABC" w14:textId="61C1403A" w:rsidR="00840CD9" w:rsidRDefault="00840CD9" w:rsidP="00840CD9">
            <w:pPr>
              <w:keepNext/>
              <w:keepLines/>
              <w:spacing w:before="60" w:after="60"/>
            </w:pPr>
          </w:p>
        </w:tc>
        <w:tc>
          <w:tcPr>
            <w:tcW w:w="884" w:type="dxa"/>
            <w:shd w:val="clear" w:color="auto" w:fill="D9D9D9"/>
          </w:tcPr>
          <w:p w14:paraId="006B1C09" w14:textId="2FBD68D6"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87" w:type="dxa"/>
            <w:shd w:val="clear" w:color="auto" w:fill="D9D9D9"/>
          </w:tcPr>
          <w:p w14:paraId="281F41AA" w14:textId="0E81D08E"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87" w:type="dxa"/>
            <w:shd w:val="clear" w:color="auto" w:fill="D9D9D9"/>
          </w:tcPr>
          <w:p w14:paraId="5226D9AB" w14:textId="6CBE0F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3E70C8" w14:paraId="7DDC8524" w14:textId="77777777" w:rsidTr="00E620E8">
        <w:trPr>
          <w:trHeight w:val="284"/>
        </w:trPr>
        <w:tc>
          <w:tcPr>
            <w:tcW w:w="9067" w:type="dxa"/>
            <w:gridSpan w:val="5"/>
            <w:shd w:val="clear" w:color="auto" w:fill="FFFFFF"/>
          </w:tcPr>
          <w:p w14:paraId="1BD963F6" w14:textId="5DEE0823" w:rsidR="003E70C8" w:rsidRDefault="003E70C8" w:rsidP="003E70C8">
            <w:pPr>
              <w:keepNext/>
              <w:spacing w:before="60" w:after="60"/>
              <w:rPr>
                <w:rFonts w:eastAsia="Times New Roman" w:cs="Arial"/>
                <w:szCs w:val="20"/>
              </w:rPr>
            </w:pPr>
            <w:r>
              <w:t>Fixe Parameter</w:t>
            </w:r>
          </w:p>
        </w:tc>
      </w:tr>
      <w:tr w:rsidR="003E70C8" w14:paraId="050B4E22" w14:textId="77777777" w:rsidTr="003E70C8">
        <w:trPr>
          <w:trHeight w:val="284"/>
        </w:trPr>
        <w:tc>
          <w:tcPr>
            <w:tcW w:w="1662" w:type="dxa"/>
            <w:shd w:val="clear" w:color="auto" w:fill="FFFFFF"/>
          </w:tcPr>
          <w:p w14:paraId="0501A6D4" w14:textId="3054BD34" w:rsidR="003E70C8" w:rsidRPr="001E6E1B"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4</w:t>
            </w:r>
          </w:p>
        </w:tc>
        <w:tc>
          <w:tcPr>
            <w:tcW w:w="4747" w:type="dxa"/>
            <w:shd w:val="clear" w:color="auto" w:fill="FFFFFF"/>
          </w:tcPr>
          <w:p w14:paraId="2B69BDE0" w14:textId="2652D1E5" w:rsidR="003E70C8" w:rsidRDefault="003E70C8" w:rsidP="003E70C8">
            <w:pPr>
              <w:keepNext/>
              <w:spacing w:before="60" w:after="60"/>
              <w:rPr>
                <w:rFonts w:eastAsia="Times New Roman" w:cs="Arial"/>
                <w:szCs w:val="20"/>
              </w:rPr>
            </w:pPr>
            <w:r>
              <w:rPr>
                <w:rFonts w:eastAsia="Times New Roman" w:cs="Arial"/>
                <w:szCs w:val="20"/>
              </w:rPr>
              <w:t>Jeder fixe Parameter ist vollständig dokumentiert (Angaben zur Bezeichnung, Beschreibung, Einheit</w:t>
            </w:r>
            <w:r w:rsidR="00442419">
              <w:rPr>
                <w:rFonts w:eastAsia="Times New Roman" w:cs="Arial"/>
                <w:szCs w:val="20"/>
              </w:rPr>
              <w:t>, Wert</w:t>
            </w:r>
            <w:r>
              <w:rPr>
                <w:rFonts w:eastAsia="Times New Roman" w:cs="Arial"/>
                <w:szCs w:val="20"/>
              </w:rPr>
              <w:t xml:space="preserve"> und Datenquelle sind ausgefüllt).</w:t>
            </w:r>
          </w:p>
        </w:tc>
        <w:tc>
          <w:tcPr>
            <w:tcW w:w="884" w:type="dxa"/>
          </w:tcPr>
          <w:p w14:paraId="12A61052" w14:textId="77777777" w:rsidR="003E70C8" w:rsidRDefault="003E70C8" w:rsidP="003E70C8">
            <w:pPr>
              <w:keepNext/>
              <w:spacing w:before="60" w:after="60"/>
              <w:jc w:val="center"/>
              <w:rPr>
                <w:rFonts w:eastAsia="Times New Roman" w:cs="Arial"/>
                <w:szCs w:val="20"/>
              </w:rPr>
            </w:pPr>
          </w:p>
        </w:tc>
        <w:tc>
          <w:tcPr>
            <w:tcW w:w="887" w:type="dxa"/>
          </w:tcPr>
          <w:p w14:paraId="07CCDA62" w14:textId="77777777" w:rsidR="003E70C8" w:rsidRDefault="003E70C8" w:rsidP="003E70C8">
            <w:pPr>
              <w:keepNext/>
              <w:spacing w:before="60" w:after="60"/>
              <w:jc w:val="center"/>
              <w:rPr>
                <w:rFonts w:eastAsia="Times New Roman" w:cs="Arial"/>
                <w:szCs w:val="20"/>
              </w:rPr>
            </w:pPr>
          </w:p>
        </w:tc>
        <w:tc>
          <w:tcPr>
            <w:tcW w:w="887" w:type="dxa"/>
          </w:tcPr>
          <w:p w14:paraId="58E284BE" w14:textId="77777777" w:rsidR="003E70C8" w:rsidRDefault="003E70C8" w:rsidP="003E70C8">
            <w:pPr>
              <w:keepNext/>
              <w:spacing w:before="60" w:after="60"/>
              <w:jc w:val="center"/>
              <w:rPr>
                <w:rFonts w:eastAsia="Times New Roman" w:cs="Arial"/>
                <w:szCs w:val="20"/>
              </w:rPr>
            </w:pPr>
          </w:p>
        </w:tc>
      </w:tr>
      <w:tr w:rsidR="003E70C8" w14:paraId="2CE39C68" w14:textId="77777777" w:rsidTr="003E70C8">
        <w:trPr>
          <w:trHeight w:val="284"/>
        </w:trPr>
        <w:tc>
          <w:tcPr>
            <w:tcW w:w="1662" w:type="dxa"/>
            <w:shd w:val="clear" w:color="auto" w:fill="FFFFFF"/>
          </w:tcPr>
          <w:p w14:paraId="331374B0" w14:textId="271F36AD" w:rsidR="003E70C8" w:rsidRDefault="003E70C8" w:rsidP="00E454BD">
            <w:pPr>
              <w:spacing w:before="60" w:after="60"/>
              <w:rPr>
                <w:rFonts w:eastAsia="Times New Roman" w:cs="Arial"/>
                <w:szCs w:val="20"/>
              </w:rPr>
            </w:pPr>
            <w:r>
              <w:rPr>
                <w:rFonts w:eastAsia="Times New Roman" w:cs="Arial"/>
                <w:szCs w:val="20"/>
              </w:rPr>
              <w:t>3.5.1</w:t>
            </w:r>
            <w:r w:rsidR="00E454BD">
              <w:rPr>
                <w:rFonts w:eastAsia="Times New Roman" w:cs="Arial"/>
                <w:szCs w:val="20"/>
              </w:rPr>
              <w:t>5</w:t>
            </w:r>
          </w:p>
        </w:tc>
        <w:tc>
          <w:tcPr>
            <w:tcW w:w="4747" w:type="dxa"/>
            <w:shd w:val="clear" w:color="auto" w:fill="FFFFFF"/>
          </w:tcPr>
          <w:p w14:paraId="0C7044F1" w14:textId="1A2F0738" w:rsidR="003E70C8" w:rsidRDefault="003E70C8" w:rsidP="003E70C8">
            <w:pPr>
              <w:keepNext/>
              <w:spacing w:before="60" w:after="60"/>
              <w:rPr>
                <w:rFonts w:eastAsia="Times New Roman" w:cs="Arial"/>
                <w:szCs w:val="20"/>
              </w:rPr>
            </w:pPr>
            <w:r>
              <w:rPr>
                <w:rFonts w:eastAsia="Times New Roman" w:cs="Arial"/>
                <w:szCs w:val="20"/>
              </w:rPr>
              <w:t xml:space="preserve">Für die fixen Parameter werden, soweit vorhanden, die vorgegebenen Annahmen aus der </w:t>
            </w:r>
            <w:proofErr w:type="spellStart"/>
            <w:r>
              <w:rPr>
                <w:rFonts w:eastAsia="Times New Roman" w:cs="Arial"/>
                <w:szCs w:val="20"/>
              </w:rPr>
              <w:t>VoMi</w:t>
            </w:r>
            <w:proofErr w:type="spellEnd"/>
            <w:r>
              <w:rPr>
                <w:rFonts w:eastAsia="Times New Roman" w:cs="Arial"/>
                <w:szCs w:val="20"/>
              </w:rPr>
              <w:t>-KOP (bspw. Heizwert, Emissionsfaktor) verwendet.</w:t>
            </w:r>
          </w:p>
        </w:tc>
        <w:tc>
          <w:tcPr>
            <w:tcW w:w="884" w:type="dxa"/>
          </w:tcPr>
          <w:p w14:paraId="4A1187D6" w14:textId="77777777" w:rsidR="003E70C8" w:rsidRDefault="003E70C8" w:rsidP="003E70C8">
            <w:pPr>
              <w:keepNext/>
              <w:spacing w:before="60" w:after="60"/>
              <w:jc w:val="center"/>
              <w:rPr>
                <w:rFonts w:eastAsia="Times New Roman" w:cs="Arial"/>
                <w:szCs w:val="20"/>
              </w:rPr>
            </w:pPr>
          </w:p>
        </w:tc>
        <w:tc>
          <w:tcPr>
            <w:tcW w:w="887" w:type="dxa"/>
          </w:tcPr>
          <w:p w14:paraId="1D94FA5E" w14:textId="77777777" w:rsidR="003E70C8" w:rsidRDefault="003E70C8" w:rsidP="003E70C8">
            <w:pPr>
              <w:keepNext/>
              <w:spacing w:before="60" w:after="60"/>
              <w:jc w:val="center"/>
              <w:rPr>
                <w:rFonts w:eastAsia="Times New Roman" w:cs="Arial"/>
                <w:szCs w:val="20"/>
              </w:rPr>
            </w:pPr>
          </w:p>
        </w:tc>
        <w:tc>
          <w:tcPr>
            <w:tcW w:w="887" w:type="dxa"/>
          </w:tcPr>
          <w:p w14:paraId="7755AD3B" w14:textId="77777777" w:rsidR="003E70C8" w:rsidRDefault="003E70C8" w:rsidP="003E70C8">
            <w:pPr>
              <w:keepNext/>
              <w:spacing w:before="60" w:after="60"/>
              <w:jc w:val="center"/>
              <w:rPr>
                <w:rFonts w:eastAsia="Times New Roman" w:cs="Arial"/>
                <w:szCs w:val="20"/>
              </w:rPr>
            </w:pPr>
          </w:p>
        </w:tc>
      </w:tr>
      <w:tr w:rsidR="00CD5FF7" w14:paraId="6129BB86" w14:textId="77777777" w:rsidTr="00F16452">
        <w:trPr>
          <w:trHeight w:val="284"/>
        </w:trPr>
        <w:tc>
          <w:tcPr>
            <w:tcW w:w="9067" w:type="dxa"/>
            <w:gridSpan w:val="5"/>
            <w:shd w:val="clear" w:color="auto" w:fill="FFFFFF"/>
          </w:tcPr>
          <w:p w14:paraId="2B07B14E" w14:textId="1B922818" w:rsidR="00CD5FF7" w:rsidRDefault="00CD5FF7" w:rsidP="00CD5FF7">
            <w:pPr>
              <w:keepNext/>
              <w:spacing w:before="60" w:after="60"/>
              <w:rPr>
                <w:rFonts w:eastAsia="Times New Roman" w:cs="Arial"/>
                <w:szCs w:val="20"/>
              </w:rPr>
            </w:pPr>
            <w:r>
              <w:rPr>
                <w:rFonts w:eastAsia="Times New Roman" w:cs="Arial"/>
                <w:szCs w:val="20"/>
              </w:rPr>
              <w:t>Dynamische Parameter</w:t>
            </w:r>
          </w:p>
        </w:tc>
      </w:tr>
      <w:tr w:rsidR="003E70C8" w14:paraId="42AD9FBD" w14:textId="77777777" w:rsidTr="003E70C8">
        <w:trPr>
          <w:trHeight w:val="284"/>
        </w:trPr>
        <w:tc>
          <w:tcPr>
            <w:tcW w:w="1662" w:type="dxa"/>
            <w:shd w:val="clear" w:color="auto" w:fill="FFFFFF"/>
          </w:tcPr>
          <w:p w14:paraId="417DE2B2" w14:textId="0A8B2DA0" w:rsidR="003E70C8" w:rsidRDefault="003E70C8" w:rsidP="00E454BD">
            <w:pPr>
              <w:keepNext/>
              <w:spacing w:before="60" w:after="60"/>
              <w:rPr>
                <w:rFonts w:eastAsia="Times New Roman" w:cs="Arial"/>
                <w:szCs w:val="20"/>
              </w:rPr>
            </w:pPr>
            <w:r>
              <w:rPr>
                <w:rFonts w:eastAsia="Times New Roman" w:cs="Arial"/>
                <w:szCs w:val="20"/>
              </w:rPr>
              <w:t>3.5.1</w:t>
            </w:r>
            <w:r w:rsidR="00E454BD">
              <w:rPr>
                <w:rFonts w:eastAsia="Times New Roman" w:cs="Arial"/>
                <w:szCs w:val="20"/>
              </w:rPr>
              <w:t>6</w:t>
            </w:r>
            <w:r>
              <w:rPr>
                <w:rFonts w:eastAsia="Times New Roman" w:cs="Arial"/>
                <w:szCs w:val="20"/>
              </w:rPr>
              <w:br/>
            </w:r>
          </w:p>
        </w:tc>
        <w:tc>
          <w:tcPr>
            <w:tcW w:w="4747" w:type="dxa"/>
            <w:shd w:val="clear" w:color="auto" w:fill="FFFFFF"/>
          </w:tcPr>
          <w:p w14:paraId="156E9138" w14:textId="028DA643" w:rsidR="003E70C8" w:rsidRDefault="003E70C8" w:rsidP="00CD5FF7">
            <w:pPr>
              <w:keepNext/>
              <w:spacing w:before="60" w:after="60"/>
              <w:rPr>
                <w:rFonts w:eastAsia="Times New Roman" w:cs="Arial"/>
                <w:szCs w:val="20"/>
              </w:rPr>
            </w:pPr>
            <w:r>
              <w:rPr>
                <w:rFonts w:eastAsia="Times New Roman" w:cs="Arial"/>
                <w:szCs w:val="20"/>
              </w:rPr>
              <w:t>Alle dynamischen Parameter (künftige Messwerte) sind vollständig dokumentiert (Angaben zur Bezeichnung, Beschreibung, Einheit, Datenquelle und Erhebungsinstrument sind ausgefüllt)</w:t>
            </w:r>
          </w:p>
        </w:tc>
        <w:tc>
          <w:tcPr>
            <w:tcW w:w="884" w:type="dxa"/>
          </w:tcPr>
          <w:p w14:paraId="4DC5E0EB" w14:textId="77777777" w:rsidR="003E70C8" w:rsidRDefault="003E70C8" w:rsidP="00CD5FF7">
            <w:pPr>
              <w:keepNext/>
              <w:spacing w:before="60" w:after="60"/>
              <w:jc w:val="center"/>
              <w:rPr>
                <w:rFonts w:eastAsia="Times New Roman" w:cs="Arial"/>
                <w:szCs w:val="20"/>
              </w:rPr>
            </w:pPr>
          </w:p>
        </w:tc>
        <w:tc>
          <w:tcPr>
            <w:tcW w:w="887" w:type="dxa"/>
          </w:tcPr>
          <w:p w14:paraId="3B526D77" w14:textId="77777777" w:rsidR="003E70C8" w:rsidRDefault="003E70C8" w:rsidP="00CD5FF7">
            <w:pPr>
              <w:keepNext/>
              <w:spacing w:before="60" w:after="60"/>
              <w:jc w:val="center"/>
              <w:rPr>
                <w:rFonts w:eastAsia="Times New Roman" w:cs="Arial"/>
                <w:szCs w:val="20"/>
              </w:rPr>
            </w:pPr>
          </w:p>
        </w:tc>
        <w:tc>
          <w:tcPr>
            <w:tcW w:w="887" w:type="dxa"/>
          </w:tcPr>
          <w:p w14:paraId="643E3CC1" w14:textId="77777777" w:rsidR="003E70C8" w:rsidRDefault="003E70C8" w:rsidP="00CD5FF7">
            <w:pPr>
              <w:keepNext/>
              <w:spacing w:before="60" w:after="60"/>
              <w:jc w:val="center"/>
              <w:rPr>
                <w:rFonts w:eastAsia="Times New Roman" w:cs="Arial"/>
                <w:szCs w:val="20"/>
              </w:rPr>
            </w:pPr>
          </w:p>
        </w:tc>
      </w:tr>
      <w:tr w:rsidR="003E70C8" w14:paraId="56A87774" w14:textId="77777777" w:rsidTr="003E70C8">
        <w:trPr>
          <w:trHeight w:val="284"/>
        </w:trPr>
        <w:tc>
          <w:tcPr>
            <w:tcW w:w="1662" w:type="dxa"/>
            <w:shd w:val="clear" w:color="auto" w:fill="FFFFFF"/>
          </w:tcPr>
          <w:p w14:paraId="14C5148C" w14:textId="209657C3"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7</w:t>
            </w:r>
          </w:p>
        </w:tc>
        <w:tc>
          <w:tcPr>
            <w:tcW w:w="4747" w:type="dxa"/>
            <w:shd w:val="clear" w:color="auto" w:fill="FFFFFF"/>
          </w:tcPr>
          <w:p w14:paraId="67B1EAEA" w14:textId="6B223513" w:rsidR="003E70C8" w:rsidRDefault="003E70C8" w:rsidP="003E70C8">
            <w:pPr>
              <w:keepNext/>
              <w:spacing w:before="60" w:after="60"/>
              <w:rPr>
                <w:rFonts w:eastAsia="Times New Roman" w:cs="Arial"/>
                <w:szCs w:val="20"/>
              </w:rPr>
            </w:pPr>
            <w:r>
              <w:rPr>
                <w:rFonts w:eastAsia="Times New Roman" w:cs="Arial"/>
                <w:szCs w:val="20"/>
              </w:rPr>
              <w:t>Das Erhebungsinstrument und die Auswertungsart der Messwerte sind für alle dynamischen Parameter geeignet für die Bestimmung der Emissionen.</w:t>
            </w:r>
          </w:p>
        </w:tc>
        <w:tc>
          <w:tcPr>
            <w:tcW w:w="884" w:type="dxa"/>
          </w:tcPr>
          <w:p w14:paraId="2F8E0BB8" w14:textId="77777777" w:rsidR="003E70C8" w:rsidRDefault="003E70C8" w:rsidP="003E70C8">
            <w:pPr>
              <w:keepNext/>
              <w:spacing w:before="60" w:after="60"/>
              <w:jc w:val="center"/>
              <w:rPr>
                <w:rFonts w:eastAsia="Times New Roman" w:cs="Arial"/>
                <w:szCs w:val="20"/>
              </w:rPr>
            </w:pPr>
          </w:p>
        </w:tc>
        <w:tc>
          <w:tcPr>
            <w:tcW w:w="887" w:type="dxa"/>
          </w:tcPr>
          <w:p w14:paraId="77645D38" w14:textId="77777777" w:rsidR="003E70C8" w:rsidRDefault="003E70C8" w:rsidP="003E70C8">
            <w:pPr>
              <w:keepNext/>
              <w:spacing w:before="60" w:after="60"/>
              <w:jc w:val="center"/>
              <w:rPr>
                <w:rFonts w:eastAsia="Times New Roman" w:cs="Arial"/>
                <w:szCs w:val="20"/>
              </w:rPr>
            </w:pPr>
          </w:p>
        </w:tc>
        <w:tc>
          <w:tcPr>
            <w:tcW w:w="887" w:type="dxa"/>
          </w:tcPr>
          <w:p w14:paraId="60592334" w14:textId="77777777" w:rsidR="003E70C8" w:rsidRDefault="003E70C8" w:rsidP="003E70C8">
            <w:pPr>
              <w:keepNext/>
              <w:spacing w:before="60" w:after="60"/>
              <w:jc w:val="center"/>
              <w:rPr>
                <w:rFonts w:eastAsia="Times New Roman" w:cs="Arial"/>
                <w:szCs w:val="20"/>
              </w:rPr>
            </w:pPr>
          </w:p>
        </w:tc>
      </w:tr>
      <w:tr w:rsidR="003E70C8" w14:paraId="319BE0DC" w14:textId="77777777" w:rsidTr="003E70C8">
        <w:trPr>
          <w:trHeight w:val="284"/>
        </w:trPr>
        <w:tc>
          <w:tcPr>
            <w:tcW w:w="1662" w:type="dxa"/>
            <w:shd w:val="clear" w:color="auto" w:fill="FFFFFF"/>
          </w:tcPr>
          <w:p w14:paraId="1F8556E2" w14:textId="2F676125"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8</w:t>
            </w:r>
          </w:p>
        </w:tc>
        <w:tc>
          <w:tcPr>
            <w:tcW w:w="4747" w:type="dxa"/>
            <w:shd w:val="clear" w:color="auto" w:fill="FFFFFF"/>
          </w:tcPr>
          <w:p w14:paraId="5962D1AD" w14:textId="02BC8E8E" w:rsidR="003E70C8" w:rsidRDefault="003E70C8" w:rsidP="003E70C8">
            <w:pPr>
              <w:keepNext/>
              <w:spacing w:before="60" w:after="60"/>
              <w:rPr>
                <w:rFonts w:eastAsia="Times New Roman" w:cs="Arial"/>
                <w:szCs w:val="20"/>
              </w:rPr>
            </w:pPr>
            <w:r>
              <w:rPr>
                <w:rFonts w:eastAsia="Times New Roman" w:cs="Arial"/>
                <w:szCs w:val="20"/>
              </w:rPr>
              <w:t>Der Messablauf, die vorgesehene Kalibrierung oder Eichung, das Messintervall, die Genauigkeit der Messmethode und die für die Messungen und Messgeräte verantwortliche Person sind für alle dynamischen Parameter aufgeführt</w:t>
            </w:r>
            <w:r w:rsidR="00A3381F">
              <w:rPr>
                <w:rFonts w:eastAsia="Times New Roman" w:cs="Arial"/>
                <w:szCs w:val="20"/>
              </w:rPr>
              <w:t>.</w:t>
            </w:r>
          </w:p>
        </w:tc>
        <w:tc>
          <w:tcPr>
            <w:tcW w:w="884" w:type="dxa"/>
          </w:tcPr>
          <w:p w14:paraId="3F12AED1" w14:textId="77777777" w:rsidR="003E70C8" w:rsidRDefault="003E70C8" w:rsidP="003E70C8">
            <w:pPr>
              <w:keepNext/>
              <w:spacing w:before="60" w:after="60"/>
              <w:jc w:val="center"/>
              <w:rPr>
                <w:rFonts w:eastAsia="Times New Roman" w:cs="Arial"/>
                <w:szCs w:val="20"/>
              </w:rPr>
            </w:pPr>
          </w:p>
        </w:tc>
        <w:tc>
          <w:tcPr>
            <w:tcW w:w="887" w:type="dxa"/>
          </w:tcPr>
          <w:p w14:paraId="4AC96104" w14:textId="77777777" w:rsidR="003E70C8" w:rsidRDefault="003E70C8" w:rsidP="003E70C8">
            <w:pPr>
              <w:keepNext/>
              <w:spacing w:before="60" w:after="60"/>
              <w:jc w:val="center"/>
              <w:rPr>
                <w:rFonts w:eastAsia="Times New Roman" w:cs="Arial"/>
                <w:szCs w:val="20"/>
              </w:rPr>
            </w:pPr>
          </w:p>
        </w:tc>
        <w:tc>
          <w:tcPr>
            <w:tcW w:w="887" w:type="dxa"/>
          </w:tcPr>
          <w:p w14:paraId="2A9BAF2B" w14:textId="77777777" w:rsidR="003E70C8" w:rsidRDefault="003E70C8" w:rsidP="003E70C8">
            <w:pPr>
              <w:keepNext/>
              <w:spacing w:before="60" w:after="60"/>
              <w:jc w:val="center"/>
              <w:rPr>
                <w:rFonts w:eastAsia="Times New Roman" w:cs="Arial"/>
                <w:szCs w:val="20"/>
              </w:rPr>
            </w:pPr>
          </w:p>
        </w:tc>
      </w:tr>
      <w:tr w:rsidR="003E70C8" w14:paraId="3A210CD6" w14:textId="77777777" w:rsidTr="003E70C8">
        <w:trPr>
          <w:trHeight w:val="284"/>
        </w:trPr>
        <w:tc>
          <w:tcPr>
            <w:tcW w:w="1662" w:type="dxa"/>
            <w:shd w:val="clear" w:color="auto" w:fill="FFFFFF"/>
          </w:tcPr>
          <w:p w14:paraId="3278FE83" w14:textId="49549ACC" w:rsidR="003E70C8" w:rsidRPr="009F5806"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9</w:t>
            </w:r>
          </w:p>
        </w:tc>
        <w:tc>
          <w:tcPr>
            <w:tcW w:w="4747" w:type="dxa"/>
            <w:shd w:val="clear" w:color="auto" w:fill="FFFFFF"/>
          </w:tcPr>
          <w:p w14:paraId="66C8AF38" w14:textId="49B4E46C" w:rsidR="003E70C8" w:rsidRDefault="003E70C8" w:rsidP="003E70C8">
            <w:pPr>
              <w:keepNext/>
              <w:spacing w:before="60" w:after="60"/>
              <w:rPr>
                <w:rFonts w:eastAsia="Times New Roman" w:cs="Arial"/>
                <w:szCs w:val="20"/>
              </w:rPr>
            </w:pPr>
            <w:r>
              <w:rPr>
                <w:rFonts w:eastAsia="Times New Roman" w:cs="Arial"/>
                <w:szCs w:val="20"/>
              </w:rPr>
              <w:t>Die Messgenauigkeit ist angemessen.</w:t>
            </w:r>
          </w:p>
        </w:tc>
        <w:tc>
          <w:tcPr>
            <w:tcW w:w="884" w:type="dxa"/>
          </w:tcPr>
          <w:p w14:paraId="3BF6EA0F" w14:textId="77777777" w:rsidR="003E70C8" w:rsidRDefault="003E70C8" w:rsidP="003E70C8">
            <w:pPr>
              <w:keepNext/>
              <w:spacing w:before="60" w:after="60"/>
              <w:jc w:val="center"/>
              <w:rPr>
                <w:rFonts w:eastAsia="Times New Roman" w:cs="Arial"/>
                <w:szCs w:val="20"/>
              </w:rPr>
            </w:pPr>
          </w:p>
        </w:tc>
        <w:tc>
          <w:tcPr>
            <w:tcW w:w="887" w:type="dxa"/>
          </w:tcPr>
          <w:p w14:paraId="0A7E1ED0" w14:textId="77777777" w:rsidR="003E70C8" w:rsidRDefault="003E70C8" w:rsidP="003E70C8">
            <w:pPr>
              <w:keepNext/>
              <w:spacing w:before="60" w:after="60"/>
              <w:jc w:val="center"/>
              <w:rPr>
                <w:rFonts w:eastAsia="Times New Roman" w:cs="Arial"/>
                <w:szCs w:val="20"/>
              </w:rPr>
            </w:pPr>
          </w:p>
        </w:tc>
        <w:tc>
          <w:tcPr>
            <w:tcW w:w="887" w:type="dxa"/>
          </w:tcPr>
          <w:p w14:paraId="2370D17A" w14:textId="77777777" w:rsidR="003E70C8" w:rsidRDefault="003E70C8" w:rsidP="003E70C8">
            <w:pPr>
              <w:keepNext/>
              <w:spacing w:before="60" w:after="60"/>
              <w:jc w:val="center"/>
              <w:rPr>
                <w:rFonts w:eastAsia="Times New Roman" w:cs="Arial"/>
                <w:szCs w:val="20"/>
              </w:rPr>
            </w:pPr>
          </w:p>
        </w:tc>
      </w:tr>
      <w:tr w:rsidR="003E70C8" w14:paraId="55959A32" w14:textId="77777777" w:rsidTr="00E620E8">
        <w:trPr>
          <w:trHeight w:val="284"/>
        </w:trPr>
        <w:tc>
          <w:tcPr>
            <w:tcW w:w="9067" w:type="dxa"/>
            <w:gridSpan w:val="5"/>
            <w:shd w:val="clear" w:color="auto" w:fill="FFFFFF"/>
          </w:tcPr>
          <w:p w14:paraId="75443AED" w14:textId="60D88703" w:rsidR="003E70C8" w:rsidRDefault="003E70C8" w:rsidP="003E70C8">
            <w:pPr>
              <w:keepNext/>
              <w:spacing w:before="60" w:after="60"/>
              <w:rPr>
                <w:rFonts w:eastAsia="Times New Roman" w:cs="Arial"/>
                <w:szCs w:val="20"/>
              </w:rPr>
            </w:pPr>
            <w:r>
              <w:rPr>
                <w:rFonts w:eastAsia="Times New Roman" w:cs="Arial"/>
                <w:szCs w:val="20"/>
              </w:rPr>
              <w:lastRenderedPageBreak/>
              <w:t>Plausibilisierung der Daten und Berechnungen</w:t>
            </w:r>
          </w:p>
        </w:tc>
      </w:tr>
      <w:tr w:rsidR="003E70C8" w14:paraId="4BAE3EB1" w14:textId="77777777" w:rsidTr="003E70C8">
        <w:trPr>
          <w:trHeight w:val="284"/>
        </w:trPr>
        <w:tc>
          <w:tcPr>
            <w:tcW w:w="1662" w:type="dxa"/>
            <w:shd w:val="clear" w:color="auto" w:fill="FFFFFF"/>
          </w:tcPr>
          <w:p w14:paraId="0F538C94" w14:textId="7C629230" w:rsidR="003E70C8" w:rsidRDefault="003E70C8"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20</w:t>
            </w:r>
          </w:p>
        </w:tc>
        <w:tc>
          <w:tcPr>
            <w:tcW w:w="4747" w:type="dxa"/>
            <w:shd w:val="clear" w:color="auto" w:fill="FFFFFF"/>
          </w:tcPr>
          <w:p w14:paraId="1344C509" w14:textId="7E6B1D04" w:rsidR="003E70C8" w:rsidRDefault="003E70C8" w:rsidP="00E454BD">
            <w:pPr>
              <w:keepNext/>
              <w:spacing w:before="60" w:after="60"/>
              <w:rPr>
                <w:rFonts w:eastAsia="Times New Roman" w:cs="Arial"/>
                <w:szCs w:val="20"/>
              </w:rPr>
            </w:pPr>
            <w:r w:rsidRPr="00D632DB">
              <w:rPr>
                <w:rFonts w:eastAsia="Times New Roman" w:cs="Arial"/>
                <w:szCs w:val="20"/>
              </w:rPr>
              <w:t xml:space="preserve">Für als grundlegend identifizierte Parameter ist eine Plausibilisierung </w:t>
            </w:r>
            <w:r>
              <w:rPr>
                <w:rFonts w:cs="Relevant"/>
                <w:color w:val="000000"/>
                <w:szCs w:val="20"/>
              </w:rPr>
              <w:t xml:space="preserve">(«Cross-Check») </w:t>
            </w:r>
            <w:r w:rsidRPr="00D632DB">
              <w:rPr>
                <w:rFonts w:eastAsia="Times New Roman" w:cs="Arial"/>
                <w:szCs w:val="20"/>
              </w:rPr>
              <w:t xml:space="preserve">der </w:t>
            </w:r>
            <w:proofErr w:type="spellStart"/>
            <w:r>
              <w:rPr>
                <w:rFonts w:eastAsia="Times New Roman" w:cs="Arial"/>
                <w:szCs w:val="20"/>
              </w:rPr>
              <w:t>Monitoringdaten</w:t>
            </w:r>
            <w:proofErr w:type="spellEnd"/>
            <w:r>
              <w:rPr>
                <w:rFonts w:eastAsia="Times New Roman" w:cs="Arial"/>
                <w:szCs w:val="20"/>
              </w:rPr>
              <w:t xml:space="preserve"> </w:t>
            </w:r>
            <w:r>
              <w:rPr>
                <w:rFonts w:cs="Relevant"/>
                <w:color w:val="000000"/>
                <w:szCs w:val="20"/>
              </w:rPr>
              <w:t xml:space="preserve">mit Daten aus anderen Quellen </w:t>
            </w:r>
            <w:r>
              <w:rPr>
                <w:rFonts w:eastAsia="Times New Roman" w:cs="Arial"/>
                <w:szCs w:val="20"/>
              </w:rPr>
              <w:t>vorgesehen</w:t>
            </w:r>
            <w:r w:rsidRPr="00D632DB">
              <w:rPr>
                <w:rFonts w:eastAsia="Times New Roman" w:cs="Arial"/>
                <w:szCs w:val="20"/>
              </w:rPr>
              <w:t xml:space="preserve"> </w:t>
            </w:r>
            <w:r>
              <w:rPr>
                <w:rFonts w:eastAsia="Times New Roman" w:cs="Arial"/>
                <w:szCs w:val="20"/>
              </w:rPr>
              <w:br/>
              <w:t>(vgl.</w:t>
            </w:r>
            <w:r w:rsidRPr="00D632DB">
              <w:rPr>
                <w:rFonts w:eastAsia="Times New Roman" w:cs="Arial"/>
                <w:szCs w:val="20"/>
              </w:rPr>
              <w:t xml:space="preserve"> Abschnitt 7.</w:t>
            </w:r>
            <w:r w:rsidR="00E454BD">
              <w:rPr>
                <w:rFonts w:eastAsia="Times New Roman" w:cs="Arial"/>
                <w:szCs w:val="20"/>
              </w:rPr>
              <w:t>2</w:t>
            </w:r>
            <w:r w:rsidRPr="00D632DB">
              <w:rPr>
                <w:rFonts w:eastAsia="Times New Roman" w:cs="Arial"/>
                <w:szCs w:val="20"/>
              </w:rPr>
              <w:t xml:space="preserve"> </w:t>
            </w:r>
            <w:proofErr w:type="spellStart"/>
            <w:r w:rsidRPr="00D632DB">
              <w:rPr>
                <w:rFonts w:eastAsia="Times New Roman" w:cs="Arial"/>
                <w:szCs w:val="20"/>
              </w:rPr>
              <w:t>VoMi</w:t>
            </w:r>
            <w:proofErr w:type="spellEnd"/>
            <w:r>
              <w:rPr>
                <w:rFonts w:eastAsia="Times New Roman" w:cs="Arial"/>
                <w:szCs w:val="20"/>
              </w:rPr>
              <w:t>-KOP).</w:t>
            </w:r>
          </w:p>
        </w:tc>
        <w:tc>
          <w:tcPr>
            <w:tcW w:w="884" w:type="dxa"/>
          </w:tcPr>
          <w:p w14:paraId="5047B7BF" w14:textId="77777777" w:rsidR="003E70C8" w:rsidRDefault="003E70C8" w:rsidP="003E70C8">
            <w:pPr>
              <w:keepNext/>
              <w:spacing w:before="60" w:after="60"/>
              <w:jc w:val="center"/>
              <w:rPr>
                <w:rFonts w:eastAsia="Times New Roman" w:cs="Arial"/>
                <w:szCs w:val="20"/>
              </w:rPr>
            </w:pPr>
          </w:p>
        </w:tc>
        <w:tc>
          <w:tcPr>
            <w:tcW w:w="887" w:type="dxa"/>
          </w:tcPr>
          <w:p w14:paraId="6A60ED2E" w14:textId="77777777" w:rsidR="003E70C8" w:rsidRDefault="003E70C8" w:rsidP="003E70C8">
            <w:pPr>
              <w:keepNext/>
              <w:spacing w:before="60" w:after="60"/>
              <w:jc w:val="center"/>
              <w:rPr>
                <w:rFonts w:eastAsia="Times New Roman" w:cs="Arial"/>
                <w:szCs w:val="20"/>
              </w:rPr>
            </w:pPr>
          </w:p>
        </w:tc>
        <w:tc>
          <w:tcPr>
            <w:tcW w:w="887" w:type="dxa"/>
          </w:tcPr>
          <w:p w14:paraId="2377F2E7" w14:textId="77777777" w:rsidR="003E70C8" w:rsidRDefault="003E70C8" w:rsidP="003E70C8">
            <w:pPr>
              <w:keepNext/>
              <w:spacing w:before="60" w:after="60"/>
              <w:jc w:val="center"/>
              <w:rPr>
                <w:rFonts w:eastAsia="Times New Roman" w:cs="Arial"/>
                <w:szCs w:val="20"/>
              </w:rPr>
            </w:pPr>
          </w:p>
        </w:tc>
      </w:tr>
      <w:tr w:rsidR="003E70C8" w14:paraId="56FA26C7" w14:textId="77777777" w:rsidTr="003E70C8">
        <w:trPr>
          <w:trHeight w:val="284"/>
        </w:trPr>
        <w:tc>
          <w:tcPr>
            <w:tcW w:w="1662" w:type="dxa"/>
            <w:shd w:val="clear" w:color="auto" w:fill="FFFFFF"/>
          </w:tcPr>
          <w:p w14:paraId="5B49C261" w14:textId="5D896550" w:rsidR="003E70C8" w:rsidRDefault="003E70C8" w:rsidP="0016584C">
            <w:pPr>
              <w:spacing w:before="60" w:after="60"/>
              <w:rPr>
                <w:rFonts w:eastAsia="Times New Roman" w:cs="Arial"/>
                <w:szCs w:val="20"/>
              </w:rPr>
            </w:pPr>
            <w:r>
              <w:rPr>
                <w:rFonts w:eastAsia="Times New Roman" w:cs="Arial"/>
                <w:szCs w:val="20"/>
              </w:rPr>
              <w:t>3.5.</w:t>
            </w:r>
            <w:r w:rsidR="00E454BD">
              <w:rPr>
                <w:rFonts w:eastAsia="Times New Roman" w:cs="Arial"/>
                <w:szCs w:val="20"/>
              </w:rPr>
              <w:t>21</w:t>
            </w:r>
          </w:p>
        </w:tc>
        <w:tc>
          <w:tcPr>
            <w:tcW w:w="4747" w:type="dxa"/>
            <w:shd w:val="clear" w:color="auto" w:fill="FFFFFF"/>
          </w:tcPr>
          <w:p w14:paraId="37B2FAAD" w14:textId="6E543F56" w:rsidR="003E70C8" w:rsidRDefault="003E70C8" w:rsidP="003E70C8">
            <w:pPr>
              <w:keepNext/>
              <w:spacing w:before="60" w:after="60"/>
              <w:rPr>
                <w:rFonts w:eastAsia="Times New Roman" w:cs="Arial"/>
                <w:szCs w:val="20"/>
              </w:rPr>
            </w:pPr>
            <w:r>
              <w:rPr>
                <w:rFonts w:eastAsia="Times New Roman" w:cs="Arial"/>
                <w:szCs w:val="20"/>
              </w:rPr>
              <w:t xml:space="preserve">Die Art der Plausibilisierung der </w:t>
            </w:r>
            <w:proofErr w:type="spellStart"/>
            <w:r>
              <w:rPr>
                <w:rFonts w:eastAsia="Times New Roman" w:cs="Arial"/>
                <w:szCs w:val="20"/>
              </w:rPr>
              <w:t>Monitoringdaten</w:t>
            </w:r>
            <w:proofErr w:type="spellEnd"/>
            <w:r>
              <w:rPr>
                <w:rFonts w:eastAsia="Times New Roman" w:cs="Arial"/>
                <w:szCs w:val="20"/>
              </w:rPr>
              <w:t xml:space="preserve"> ist angemessen.</w:t>
            </w:r>
          </w:p>
        </w:tc>
        <w:tc>
          <w:tcPr>
            <w:tcW w:w="884" w:type="dxa"/>
          </w:tcPr>
          <w:p w14:paraId="684786DA" w14:textId="77777777" w:rsidR="003E70C8" w:rsidRDefault="003E70C8" w:rsidP="003E70C8">
            <w:pPr>
              <w:keepNext/>
              <w:spacing w:before="60" w:after="60"/>
              <w:jc w:val="center"/>
              <w:rPr>
                <w:rFonts w:eastAsia="Times New Roman" w:cs="Arial"/>
                <w:szCs w:val="20"/>
              </w:rPr>
            </w:pPr>
          </w:p>
        </w:tc>
        <w:tc>
          <w:tcPr>
            <w:tcW w:w="887" w:type="dxa"/>
          </w:tcPr>
          <w:p w14:paraId="1B0D4864" w14:textId="77777777" w:rsidR="003E70C8" w:rsidRDefault="003E70C8" w:rsidP="003E70C8">
            <w:pPr>
              <w:keepNext/>
              <w:spacing w:before="60" w:after="60"/>
              <w:jc w:val="center"/>
              <w:rPr>
                <w:rFonts w:eastAsia="Times New Roman" w:cs="Arial"/>
                <w:szCs w:val="20"/>
              </w:rPr>
            </w:pPr>
          </w:p>
        </w:tc>
        <w:tc>
          <w:tcPr>
            <w:tcW w:w="887" w:type="dxa"/>
          </w:tcPr>
          <w:p w14:paraId="679EED15" w14:textId="77777777" w:rsidR="003E70C8" w:rsidRDefault="003E70C8" w:rsidP="003E70C8">
            <w:pPr>
              <w:keepNext/>
              <w:spacing w:before="60" w:after="60"/>
              <w:jc w:val="center"/>
              <w:rPr>
                <w:rFonts w:eastAsia="Times New Roman" w:cs="Arial"/>
                <w:szCs w:val="20"/>
              </w:rPr>
            </w:pPr>
          </w:p>
        </w:tc>
      </w:tr>
      <w:tr w:rsidR="003E70C8" w14:paraId="27982266" w14:textId="77777777" w:rsidTr="003E70C8">
        <w:trPr>
          <w:trHeight w:val="284"/>
        </w:trPr>
        <w:tc>
          <w:tcPr>
            <w:tcW w:w="1662" w:type="dxa"/>
            <w:shd w:val="clear" w:color="auto" w:fill="FFFFFF"/>
          </w:tcPr>
          <w:p w14:paraId="23B53979" w14:textId="6FE7BCFB" w:rsidR="003E70C8" w:rsidRDefault="003E70C8" w:rsidP="00E454BD">
            <w:pPr>
              <w:spacing w:before="60" w:after="60"/>
              <w:rPr>
                <w:rFonts w:eastAsia="Times New Roman" w:cs="Arial"/>
                <w:szCs w:val="20"/>
              </w:rPr>
            </w:pPr>
            <w:r>
              <w:rPr>
                <w:rFonts w:eastAsia="Times New Roman" w:cs="Arial"/>
                <w:szCs w:val="20"/>
              </w:rPr>
              <w:t>3.5.</w:t>
            </w:r>
            <w:r w:rsidR="00773F2B">
              <w:rPr>
                <w:rFonts w:eastAsia="Times New Roman" w:cs="Arial"/>
                <w:szCs w:val="20"/>
              </w:rPr>
              <w:t>2</w:t>
            </w:r>
            <w:r w:rsidR="00E454BD">
              <w:rPr>
                <w:rFonts w:eastAsia="Times New Roman" w:cs="Arial"/>
                <w:szCs w:val="20"/>
              </w:rPr>
              <w:t>2</w:t>
            </w:r>
          </w:p>
        </w:tc>
        <w:tc>
          <w:tcPr>
            <w:tcW w:w="4747" w:type="dxa"/>
            <w:shd w:val="clear" w:color="auto" w:fill="FFFFFF"/>
          </w:tcPr>
          <w:p w14:paraId="7A6AA2A2" w14:textId="7A7AEBD6" w:rsidR="003E70C8" w:rsidRDefault="003E70C8" w:rsidP="003E70C8">
            <w:pPr>
              <w:keepNext/>
              <w:spacing w:before="60" w:after="60"/>
              <w:rPr>
                <w:rFonts w:eastAsia="Times New Roman" w:cs="Arial"/>
                <w:szCs w:val="20"/>
              </w:rPr>
            </w:pPr>
            <w:r>
              <w:rPr>
                <w:rFonts w:eastAsia="Times New Roman" w:cs="Arial"/>
                <w:szCs w:val="20"/>
              </w:rPr>
              <w:t>Jeder Parameter, der zur Plausibilisierung von Messwerten verwendet wird, ist vollständig dokumentiert (Angaben zur Bezeichnung, Beschreibung, Einheit und Datenquelle sind ausgefüllt).</w:t>
            </w:r>
          </w:p>
        </w:tc>
        <w:tc>
          <w:tcPr>
            <w:tcW w:w="884" w:type="dxa"/>
          </w:tcPr>
          <w:p w14:paraId="67EE0C39" w14:textId="77777777" w:rsidR="003E70C8" w:rsidRDefault="003E70C8" w:rsidP="003E70C8">
            <w:pPr>
              <w:keepNext/>
              <w:spacing w:before="60" w:after="60"/>
              <w:jc w:val="center"/>
              <w:rPr>
                <w:rFonts w:eastAsia="Times New Roman" w:cs="Arial"/>
                <w:szCs w:val="20"/>
              </w:rPr>
            </w:pPr>
          </w:p>
        </w:tc>
        <w:tc>
          <w:tcPr>
            <w:tcW w:w="887" w:type="dxa"/>
          </w:tcPr>
          <w:p w14:paraId="3257CBC9" w14:textId="77777777" w:rsidR="003E70C8" w:rsidRDefault="003E70C8" w:rsidP="003E70C8">
            <w:pPr>
              <w:keepNext/>
              <w:spacing w:before="60" w:after="60"/>
              <w:jc w:val="center"/>
              <w:rPr>
                <w:rFonts w:eastAsia="Times New Roman" w:cs="Arial"/>
                <w:szCs w:val="20"/>
              </w:rPr>
            </w:pPr>
          </w:p>
        </w:tc>
        <w:tc>
          <w:tcPr>
            <w:tcW w:w="887" w:type="dxa"/>
          </w:tcPr>
          <w:p w14:paraId="6D31B921" w14:textId="77777777" w:rsidR="003E70C8" w:rsidRDefault="003E70C8" w:rsidP="003E70C8">
            <w:pPr>
              <w:keepNext/>
              <w:spacing w:before="60" w:after="60"/>
              <w:jc w:val="center"/>
              <w:rPr>
                <w:rFonts w:eastAsia="Times New Roman" w:cs="Arial"/>
                <w:szCs w:val="20"/>
              </w:rPr>
            </w:pPr>
          </w:p>
        </w:tc>
      </w:tr>
      <w:tr w:rsidR="003E70C8" w14:paraId="61495D4B" w14:textId="77777777" w:rsidTr="00E620E8">
        <w:trPr>
          <w:trHeight w:val="284"/>
        </w:trPr>
        <w:tc>
          <w:tcPr>
            <w:tcW w:w="9067" w:type="dxa"/>
            <w:gridSpan w:val="5"/>
            <w:shd w:val="clear" w:color="auto" w:fill="FFFFFF"/>
          </w:tcPr>
          <w:p w14:paraId="61930C3D" w14:textId="735B8128" w:rsidR="003E70C8" w:rsidRDefault="003E70C8" w:rsidP="003E70C8">
            <w:pPr>
              <w:keepNext/>
              <w:spacing w:before="60" w:after="60"/>
              <w:rPr>
                <w:rFonts w:eastAsia="Times New Roman" w:cs="Arial"/>
                <w:szCs w:val="20"/>
              </w:rPr>
            </w:pPr>
            <w:r>
              <w:rPr>
                <w:rFonts w:eastAsia="Times New Roman" w:cs="Arial"/>
                <w:szCs w:val="20"/>
              </w:rPr>
              <w:t>Einflussfaktoren</w:t>
            </w:r>
          </w:p>
        </w:tc>
      </w:tr>
      <w:tr w:rsidR="003E70C8" w14:paraId="3601B2C5" w14:textId="77777777" w:rsidTr="003E70C8">
        <w:trPr>
          <w:trHeight w:val="284"/>
        </w:trPr>
        <w:tc>
          <w:tcPr>
            <w:tcW w:w="1662" w:type="dxa"/>
            <w:shd w:val="clear" w:color="auto" w:fill="FFFFFF"/>
          </w:tcPr>
          <w:p w14:paraId="2AE8C644" w14:textId="1826CCA7" w:rsidR="003E70C8" w:rsidRDefault="003E70C8" w:rsidP="00E454BD">
            <w:pPr>
              <w:spacing w:before="60" w:after="60"/>
              <w:rPr>
                <w:rFonts w:eastAsia="Times New Roman" w:cs="Arial"/>
                <w:szCs w:val="20"/>
              </w:rPr>
            </w:pPr>
            <w:r>
              <w:rPr>
                <w:rFonts w:eastAsia="Times New Roman" w:cs="Arial"/>
                <w:szCs w:val="20"/>
              </w:rPr>
              <w:t>3.5.2</w:t>
            </w:r>
            <w:r w:rsidR="00E454BD">
              <w:rPr>
                <w:rFonts w:eastAsia="Times New Roman" w:cs="Arial"/>
                <w:szCs w:val="20"/>
              </w:rPr>
              <w:t>3</w:t>
            </w:r>
          </w:p>
        </w:tc>
        <w:tc>
          <w:tcPr>
            <w:tcW w:w="4747" w:type="dxa"/>
            <w:shd w:val="clear" w:color="auto" w:fill="FFFFFF"/>
          </w:tcPr>
          <w:p w14:paraId="3F0AEC7B" w14:textId="7473E20B" w:rsidR="003E70C8" w:rsidRDefault="003E70C8" w:rsidP="003E70C8">
            <w:pPr>
              <w:keepNext/>
              <w:spacing w:before="60" w:after="60"/>
              <w:rPr>
                <w:rFonts w:eastAsia="Times New Roman" w:cs="Arial"/>
                <w:szCs w:val="20"/>
              </w:rPr>
            </w:pPr>
            <w:r>
              <w:rPr>
                <w:rFonts w:eastAsia="Times New Roman" w:cs="Arial"/>
                <w:szCs w:val="20"/>
              </w:rPr>
              <w:t>Die in Abschnitt 3.2 der Projekt-/Programm</w:t>
            </w:r>
            <w:r>
              <w:rPr>
                <w:rFonts w:eastAsia="Times New Roman" w:cs="Arial"/>
                <w:szCs w:val="20"/>
              </w:rPr>
              <w:softHyphen/>
              <w:t xml:space="preserve">beschreibung aufgeführten und für das Validierungsergebnis kritischen Einflussfaktoren sind vollständig beschrieben (Wirkungsweise auf Projektemissionen resp. Emissionen der </w:t>
            </w:r>
            <w:r w:rsidR="00CC706C">
              <w:rPr>
                <w:rFonts w:eastAsia="Times New Roman" w:cs="Arial"/>
                <w:szCs w:val="20"/>
              </w:rPr>
              <w:t xml:space="preserve">Projekte </w:t>
            </w:r>
            <w:r>
              <w:rPr>
                <w:rFonts w:eastAsia="Times New Roman" w:cs="Arial"/>
                <w:szCs w:val="20"/>
              </w:rPr>
              <w:t>des Programms oder die Referenzentwicklung).</w:t>
            </w:r>
          </w:p>
        </w:tc>
        <w:tc>
          <w:tcPr>
            <w:tcW w:w="884" w:type="dxa"/>
          </w:tcPr>
          <w:p w14:paraId="211EF2FE" w14:textId="77777777" w:rsidR="003E70C8" w:rsidRDefault="003E70C8" w:rsidP="003E70C8">
            <w:pPr>
              <w:keepNext/>
              <w:spacing w:before="60" w:after="60"/>
              <w:jc w:val="center"/>
              <w:rPr>
                <w:rFonts w:eastAsia="Times New Roman" w:cs="Arial"/>
                <w:szCs w:val="20"/>
              </w:rPr>
            </w:pPr>
          </w:p>
        </w:tc>
        <w:tc>
          <w:tcPr>
            <w:tcW w:w="887" w:type="dxa"/>
          </w:tcPr>
          <w:p w14:paraId="3B5CB89D" w14:textId="77777777" w:rsidR="003E70C8" w:rsidRDefault="003E70C8" w:rsidP="003E70C8">
            <w:pPr>
              <w:keepNext/>
              <w:spacing w:before="60" w:after="60"/>
              <w:jc w:val="center"/>
              <w:rPr>
                <w:rFonts w:eastAsia="Times New Roman" w:cs="Arial"/>
                <w:szCs w:val="20"/>
              </w:rPr>
            </w:pPr>
          </w:p>
        </w:tc>
        <w:tc>
          <w:tcPr>
            <w:tcW w:w="887" w:type="dxa"/>
          </w:tcPr>
          <w:p w14:paraId="6F233DAB" w14:textId="77777777" w:rsidR="003E70C8" w:rsidRDefault="003E70C8" w:rsidP="003E70C8">
            <w:pPr>
              <w:keepNext/>
              <w:spacing w:before="60" w:after="60"/>
              <w:jc w:val="center"/>
              <w:rPr>
                <w:rFonts w:eastAsia="Times New Roman" w:cs="Arial"/>
                <w:szCs w:val="20"/>
              </w:rPr>
            </w:pPr>
          </w:p>
        </w:tc>
      </w:tr>
      <w:tr w:rsidR="003E70C8" w14:paraId="23579C63" w14:textId="77777777" w:rsidTr="003E70C8">
        <w:trPr>
          <w:trHeight w:val="284"/>
        </w:trPr>
        <w:tc>
          <w:tcPr>
            <w:tcW w:w="1662" w:type="dxa"/>
            <w:shd w:val="clear" w:color="auto" w:fill="FFFFFF"/>
          </w:tcPr>
          <w:p w14:paraId="4A0E91F5" w14:textId="19B88A0C"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4</w:t>
            </w:r>
          </w:p>
        </w:tc>
        <w:tc>
          <w:tcPr>
            <w:tcW w:w="4747" w:type="dxa"/>
            <w:shd w:val="clear" w:color="auto" w:fill="FFFFFF"/>
          </w:tcPr>
          <w:p w14:paraId="2C024470" w14:textId="4A8CA0A9" w:rsidR="003E70C8" w:rsidRDefault="003E70C8" w:rsidP="003E70C8">
            <w:pPr>
              <w:keepNext/>
              <w:spacing w:before="60" w:after="60"/>
              <w:rPr>
                <w:rFonts w:eastAsia="Times New Roman" w:cs="Arial"/>
                <w:szCs w:val="20"/>
              </w:rPr>
            </w:pPr>
            <w:r>
              <w:rPr>
                <w:rFonts w:eastAsia="Times New Roman" w:cs="Arial"/>
                <w:szCs w:val="20"/>
              </w:rPr>
              <w:t>Die vorgesehene Anpassung der Referenz</w:t>
            </w:r>
            <w:r>
              <w:rPr>
                <w:rFonts w:eastAsia="Times New Roman" w:cs="Arial"/>
                <w:szCs w:val="20"/>
              </w:rPr>
              <w:softHyphen/>
              <w:t>entwicklung ist beschrieben (wann und in welchen Fällen wird diese angepasst und wie).</w:t>
            </w:r>
          </w:p>
        </w:tc>
        <w:tc>
          <w:tcPr>
            <w:tcW w:w="884" w:type="dxa"/>
          </w:tcPr>
          <w:p w14:paraId="6E084DC2" w14:textId="77777777" w:rsidR="003E70C8" w:rsidRDefault="003E70C8" w:rsidP="003E70C8">
            <w:pPr>
              <w:keepNext/>
              <w:spacing w:before="60" w:after="60"/>
              <w:jc w:val="center"/>
              <w:rPr>
                <w:rFonts w:eastAsia="Times New Roman" w:cs="Arial"/>
                <w:szCs w:val="20"/>
              </w:rPr>
            </w:pPr>
          </w:p>
        </w:tc>
        <w:tc>
          <w:tcPr>
            <w:tcW w:w="887" w:type="dxa"/>
          </w:tcPr>
          <w:p w14:paraId="4F9BF9D8" w14:textId="77777777" w:rsidR="003E70C8" w:rsidRDefault="003E70C8" w:rsidP="003E70C8">
            <w:pPr>
              <w:keepNext/>
              <w:spacing w:before="60" w:after="60"/>
              <w:jc w:val="center"/>
              <w:rPr>
                <w:rFonts w:eastAsia="Times New Roman" w:cs="Arial"/>
                <w:szCs w:val="20"/>
              </w:rPr>
            </w:pPr>
          </w:p>
        </w:tc>
        <w:tc>
          <w:tcPr>
            <w:tcW w:w="887" w:type="dxa"/>
          </w:tcPr>
          <w:p w14:paraId="2DCCC2BD" w14:textId="77777777" w:rsidR="003E70C8" w:rsidRDefault="003E70C8" w:rsidP="003E70C8">
            <w:pPr>
              <w:keepNext/>
              <w:spacing w:before="60" w:after="60"/>
              <w:jc w:val="center"/>
              <w:rPr>
                <w:rFonts w:eastAsia="Times New Roman" w:cs="Arial"/>
                <w:szCs w:val="20"/>
              </w:rPr>
            </w:pPr>
          </w:p>
        </w:tc>
      </w:tr>
      <w:tr w:rsidR="003E70C8" w14:paraId="4CC118B7" w14:textId="77777777" w:rsidTr="003E70C8">
        <w:trPr>
          <w:trHeight w:val="284"/>
        </w:trPr>
        <w:tc>
          <w:tcPr>
            <w:tcW w:w="1662" w:type="dxa"/>
            <w:shd w:val="clear" w:color="auto" w:fill="FFFFFF"/>
          </w:tcPr>
          <w:p w14:paraId="1EFEF9B9" w14:textId="6DB4BC5E"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5</w:t>
            </w:r>
          </w:p>
        </w:tc>
        <w:tc>
          <w:tcPr>
            <w:tcW w:w="4747" w:type="dxa"/>
            <w:shd w:val="clear" w:color="auto" w:fill="FFFFFF"/>
          </w:tcPr>
          <w:p w14:paraId="36BEEDE6" w14:textId="7AE81D22" w:rsidR="003E70C8" w:rsidRDefault="003E70C8" w:rsidP="003E70C8">
            <w:pPr>
              <w:keepNext/>
              <w:spacing w:before="60" w:after="60"/>
              <w:rPr>
                <w:rFonts w:eastAsia="Times New Roman" w:cs="Arial"/>
                <w:szCs w:val="20"/>
              </w:rPr>
            </w:pPr>
            <w:r>
              <w:rPr>
                <w:rFonts w:eastAsia="Times New Roman" w:cs="Arial"/>
                <w:szCs w:val="20"/>
              </w:rPr>
              <w:t>Die Datenquelle für jeden Einflussfaktor ist angegeben.</w:t>
            </w:r>
          </w:p>
        </w:tc>
        <w:tc>
          <w:tcPr>
            <w:tcW w:w="884" w:type="dxa"/>
          </w:tcPr>
          <w:p w14:paraId="55B9532A" w14:textId="77777777" w:rsidR="003E70C8" w:rsidRDefault="003E70C8" w:rsidP="003E70C8">
            <w:pPr>
              <w:keepNext/>
              <w:spacing w:before="60" w:after="60"/>
              <w:jc w:val="center"/>
              <w:rPr>
                <w:rFonts w:eastAsia="Times New Roman" w:cs="Arial"/>
                <w:szCs w:val="20"/>
              </w:rPr>
            </w:pPr>
          </w:p>
        </w:tc>
        <w:tc>
          <w:tcPr>
            <w:tcW w:w="887" w:type="dxa"/>
          </w:tcPr>
          <w:p w14:paraId="41B85E74" w14:textId="77777777" w:rsidR="003E70C8" w:rsidRDefault="003E70C8" w:rsidP="003E70C8">
            <w:pPr>
              <w:keepNext/>
              <w:spacing w:before="60" w:after="60"/>
              <w:jc w:val="center"/>
              <w:rPr>
                <w:rFonts w:eastAsia="Times New Roman" w:cs="Arial"/>
                <w:szCs w:val="20"/>
              </w:rPr>
            </w:pPr>
          </w:p>
        </w:tc>
        <w:tc>
          <w:tcPr>
            <w:tcW w:w="887" w:type="dxa"/>
          </w:tcPr>
          <w:p w14:paraId="590C6D11" w14:textId="77777777" w:rsidR="003E70C8" w:rsidRDefault="003E70C8" w:rsidP="003E70C8">
            <w:pPr>
              <w:keepNext/>
              <w:spacing w:before="60" w:after="60"/>
              <w:jc w:val="center"/>
              <w:rPr>
                <w:rFonts w:eastAsia="Times New Roman" w:cs="Arial"/>
                <w:szCs w:val="20"/>
              </w:rPr>
            </w:pPr>
          </w:p>
        </w:tc>
      </w:tr>
    </w:tbl>
    <w:p w14:paraId="1DC1316A" w14:textId="77777777" w:rsidR="00EE545F" w:rsidRDefault="00EE545F" w:rsidP="00EE545F">
      <w:pPr>
        <w:autoSpaceDE w:val="0"/>
        <w:autoSpaceDN w:val="0"/>
        <w:adjustRightInd w:val="0"/>
        <w:spacing w:line="240" w:lineRule="auto"/>
        <w:rPr>
          <w:rFonts w:cs="Arial"/>
          <w:i/>
          <w:color w:val="808080"/>
          <w:szCs w:val="20"/>
          <w:highlight w:val="green"/>
        </w:rPr>
      </w:pPr>
    </w:p>
    <w:p w14:paraId="1CAA9A1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7E59C8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EB1B86D"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2FCE832"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647B49"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8DA9768"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EF4DFCD" w14:textId="77777777" w:rsidR="00EE545F" w:rsidRDefault="00EE545F" w:rsidP="00EE545F"/>
    <w:p w14:paraId="097C30F9" w14:textId="25D9A7D0" w:rsidR="00EE545F" w:rsidRDefault="00EE545F" w:rsidP="00EE545F">
      <w:pPr>
        <w:rPr>
          <w:b/>
        </w:rPr>
      </w:pPr>
      <w:r>
        <w:rPr>
          <w:b/>
        </w:rPr>
        <w:t>Prozess- und Managementstruktur</w:t>
      </w:r>
    </w:p>
    <w:p w14:paraId="7C6F7222"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9AFC0AC" w14:textId="77777777" w:rsidTr="00286221">
        <w:trPr>
          <w:trHeight w:val="270"/>
        </w:trPr>
        <w:tc>
          <w:tcPr>
            <w:tcW w:w="1577" w:type="dxa"/>
            <w:shd w:val="clear" w:color="auto" w:fill="D9D9D9"/>
          </w:tcPr>
          <w:p w14:paraId="402F9164" w14:textId="77777777" w:rsidR="00FD58D8" w:rsidRDefault="00FD58D8" w:rsidP="00FD58D8">
            <w:pPr>
              <w:spacing w:before="60" w:after="60"/>
            </w:pPr>
            <w:r>
              <w:t>Checklisten-</w:t>
            </w:r>
          </w:p>
          <w:p w14:paraId="25A5194D" w14:textId="6AC4534F" w:rsidR="00840CD9" w:rsidRDefault="00FD58D8" w:rsidP="00E454BD">
            <w:pPr>
              <w:keepNext/>
              <w:keepLines/>
              <w:spacing w:before="60" w:after="60"/>
            </w:pPr>
            <w:r>
              <w:t>Punkt</w:t>
            </w:r>
          </w:p>
        </w:tc>
        <w:tc>
          <w:tcPr>
            <w:tcW w:w="4803" w:type="dxa"/>
            <w:shd w:val="clear" w:color="auto" w:fill="D9D9D9"/>
          </w:tcPr>
          <w:p w14:paraId="49C87225" w14:textId="77777777" w:rsidR="00840CD9" w:rsidRDefault="00840CD9" w:rsidP="00840CD9">
            <w:pPr>
              <w:keepNext/>
              <w:keepLines/>
              <w:spacing w:before="60" w:after="60"/>
            </w:pPr>
          </w:p>
        </w:tc>
        <w:tc>
          <w:tcPr>
            <w:tcW w:w="895" w:type="dxa"/>
            <w:shd w:val="clear" w:color="auto" w:fill="D9D9D9"/>
          </w:tcPr>
          <w:p w14:paraId="29CFC0BF" w14:textId="18A5A7A5"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22227EB" w14:textId="45CB6C3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362359F" w14:textId="159EA7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1DC38462" w14:textId="77777777" w:rsidTr="00286221">
        <w:trPr>
          <w:trHeight w:val="284"/>
        </w:trPr>
        <w:tc>
          <w:tcPr>
            <w:tcW w:w="1577" w:type="dxa"/>
            <w:shd w:val="clear" w:color="auto" w:fill="FFFFFF"/>
          </w:tcPr>
          <w:p w14:paraId="7C6906CF" w14:textId="1CD20FE5" w:rsidR="00EE545F" w:rsidRPr="001E6E1B" w:rsidRDefault="00EE545F" w:rsidP="0016584C">
            <w:pPr>
              <w:spacing w:before="60" w:after="60"/>
              <w:rPr>
                <w:rFonts w:eastAsia="Times New Roman" w:cs="Arial"/>
                <w:sz w:val="16"/>
                <w:szCs w:val="16"/>
              </w:rPr>
            </w:pPr>
            <w:r>
              <w:rPr>
                <w:rFonts w:eastAsia="Times New Roman" w:cs="Arial"/>
                <w:szCs w:val="20"/>
              </w:rPr>
              <w:t>3.5.</w:t>
            </w:r>
            <w:r w:rsidR="00DB60E1">
              <w:rPr>
                <w:rFonts w:eastAsia="Times New Roman" w:cs="Arial"/>
                <w:szCs w:val="20"/>
              </w:rPr>
              <w:t>2</w:t>
            </w:r>
            <w:r w:rsidR="00E454BD">
              <w:rPr>
                <w:rFonts w:eastAsia="Times New Roman" w:cs="Arial"/>
                <w:szCs w:val="20"/>
              </w:rPr>
              <w:t>6</w:t>
            </w:r>
          </w:p>
        </w:tc>
        <w:tc>
          <w:tcPr>
            <w:tcW w:w="4803" w:type="dxa"/>
            <w:shd w:val="clear" w:color="auto" w:fill="FFFFFF"/>
          </w:tcPr>
          <w:p w14:paraId="6437284F" w14:textId="230A9EC1" w:rsidR="00EE545F" w:rsidRDefault="006E5F90" w:rsidP="00286221">
            <w:pPr>
              <w:keepNext/>
              <w:spacing w:before="60" w:after="60"/>
              <w:rPr>
                <w:rFonts w:eastAsia="Times New Roman" w:cs="Arial"/>
                <w:szCs w:val="20"/>
              </w:rPr>
            </w:pPr>
            <w:r>
              <w:rPr>
                <w:rFonts w:eastAsia="Times New Roman" w:cs="Arial"/>
                <w:szCs w:val="20"/>
              </w:rPr>
              <w:t>Die Verantwortlichkeiten und Prozesse zur Datenerhebung und Datenarchivierung sind klar definiert</w:t>
            </w:r>
            <w:r w:rsidR="00BF68C3">
              <w:rPr>
                <w:rFonts w:eastAsia="Times New Roman" w:cs="Arial"/>
                <w:szCs w:val="20"/>
              </w:rPr>
              <w:t xml:space="preserve"> und zweckmässig</w:t>
            </w:r>
            <w:r w:rsidR="00AE4050">
              <w:rPr>
                <w:rFonts w:eastAsia="Times New Roman" w:cs="Arial"/>
                <w:szCs w:val="20"/>
              </w:rPr>
              <w:t>.</w:t>
            </w:r>
          </w:p>
        </w:tc>
        <w:tc>
          <w:tcPr>
            <w:tcW w:w="895" w:type="dxa"/>
          </w:tcPr>
          <w:p w14:paraId="33125B4E" w14:textId="77777777" w:rsidR="00EE545F" w:rsidRDefault="00EE545F" w:rsidP="00286221">
            <w:pPr>
              <w:keepNext/>
              <w:spacing w:before="60" w:after="60"/>
              <w:jc w:val="center"/>
              <w:rPr>
                <w:rFonts w:eastAsia="Times New Roman" w:cs="Arial"/>
                <w:szCs w:val="20"/>
              </w:rPr>
            </w:pPr>
          </w:p>
        </w:tc>
        <w:tc>
          <w:tcPr>
            <w:tcW w:w="896" w:type="dxa"/>
          </w:tcPr>
          <w:p w14:paraId="62459BCC" w14:textId="77777777" w:rsidR="00EE545F" w:rsidRDefault="00EE545F" w:rsidP="00286221">
            <w:pPr>
              <w:keepNext/>
              <w:spacing w:before="60" w:after="60"/>
              <w:jc w:val="center"/>
              <w:rPr>
                <w:rFonts w:eastAsia="Times New Roman" w:cs="Arial"/>
                <w:szCs w:val="20"/>
              </w:rPr>
            </w:pPr>
          </w:p>
        </w:tc>
        <w:tc>
          <w:tcPr>
            <w:tcW w:w="896" w:type="dxa"/>
          </w:tcPr>
          <w:p w14:paraId="2376C07F" w14:textId="77777777" w:rsidR="00EE545F" w:rsidRDefault="00EE545F" w:rsidP="00286221">
            <w:pPr>
              <w:keepNext/>
              <w:spacing w:before="60" w:after="60"/>
              <w:jc w:val="center"/>
              <w:rPr>
                <w:rFonts w:eastAsia="Times New Roman" w:cs="Arial"/>
                <w:szCs w:val="20"/>
              </w:rPr>
            </w:pPr>
          </w:p>
        </w:tc>
      </w:tr>
      <w:tr w:rsidR="00AE4050" w14:paraId="78426989" w14:textId="77777777" w:rsidTr="00286221">
        <w:trPr>
          <w:trHeight w:val="284"/>
        </w:trPr>
        <w:tc>
          <w:tcPr>
            <w:tcW w:w="1577" w:type="dxa"/>
            <w:shd w:val="clear" w:color="auto" w:fill="FFFFFF"/>
          </w:tcPr>
          <w:p w14:paraId="73EBEBD7" w14:textId="2140D985" w:rsidR="00AE4050" w:rsidRDefault="00AE4050" w:rsidP="00E454BD">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E454BD">
              <w:rPr>
                <w:rFonts w:eastAsia="Times New Roman" w:cs="Arial"/>
                <w:szCs w:val="20"/>
              </w:rPr>
              <w:t>7</w:t>
            </w:r>
          </w:p>
        </w:tc>
        <w:tc>
          <w:tcPr>
            <w:tcW w:w="4803" w:type="dxa"/>
            <w:shd w:val="clear" w:color="auto" w:fill="FFFFFF"/>
          </w:tcPr>
          <w:p w14:paraId="3CC39BCE" w14:textId="09B8C8D9" w:rsidR="00AE4050" w:rsidRDefault="00AE4050" w:rsidP="00286221">
            <w:pPr>
              <w:keepNext/>
              <w:spacing w:before="60" w:after="60"/>
              <w:rPr>
                <w:rFonts w:eastAsia="Times New Roman" w:cs="Arial"/>
                <w:szCs w:val="20"/>
              </w:rPr>
            </w:pPr>
            <w:r>
              <w:rPr>
                <w:rFonts w:eastAsia="Times New Roman" w:cs="Arial"/>
                <w:szCs w:val="20"/>
              </w:rPr>
              <w:t>Die Verantwortlichkeiten und Prozesse zur Qualitäts</w:t>
            </w:r>
            <w:r>
              <w:rPr>
                <w:rFonts w:eastAsia="Times New Roman" w:cs="Arial"/>
                <w:szCs w:val="20"/>
              </w:rPr>
              <w:softHyphen/>
              <w:t>sicherung/Qualitätskontrolle sind definiert</w:t>
            </w:r>
            <w:r w:rsidR="00BF68C3">
              <w:rPr>
                <w:rFonts w:eastAsia="Times New Roman" w:cs="Arial"/>
                <w:szCs w:val="20"/>
              </w:rPr>
              <w:t xml:space="preserve"> und zweckmässig</w:t>
            </w:r>
            <w:r>
              <w:rPr>
                <w:rFonts w:eastAsia="Times New Roman" w:cs="Arial"/>
                <w:szCs w:val="20"/>
              </w:rPr>
              <w:t>.</w:t>
            </w:r>
          </w:p>
        </w:tc>
        <w:tc>
          <w:tcPr>
            <w:tcW w:w="895" w:type="dxa"/>
          </w:tcPr>
          <w:p w14:paraId="373CFBB0" w14:textId="77777777" w:rsidR="00AE4050" w:rsidRDefault="00AE4050" w:rsidP="00286221">
            <w:pPr>
              <w:keepNext/>
              <w:spacing w:before="60" w:after="60"/>
              <w:jc w:val="center"/>
              <w:rPr>
                <w:rFonts w:eastAsia="Times New Roman" w:cs="Arial"/>
                <w:szCs w:val="20"/>
              </w:rPr>
            </w:pPr>
          </w:p>
        </w:tc>
        <w:tc>
          <w:tcPr>
            <w:tcW w:w="896" w:type="dxa"/>
          </w:tcPr>
          <w:p w14:paraId="39905E36" w14:textId="77777777" w:rsidR="00AE4050" w:rsidRDefault="00AE4050" w:rsidP="00286221">
            <w:pPr>
              <w:keepNext/>
              <w:spacing w:before="60" w:after="60"/>
              <w:jc w:val="center"/>
              <w:rPr>
                <w:rFonts w:eastAsia="Times New Roman" w:cs="Arial"/>
                <w:szCs w:val="20"/>
              </w:rPr>
            </w:pPr>
          </w:p>
        </w:tc>
        <w:tc>
          <w:tcPr>
            <w:tcW w:w="896" w:type="dxa"/>
          </w:tcPr>
          <w:p w14:paraId="727B1E32" w14:textId="77777777" w:rsidR="00AE4050" w:rsidRDefault="00AE4050" w:rsidP="00286221">
            <w:pPr>
              <w:keepNext/>
              <w:spacing w:before="60" w:after="60"/>
              <w:jc w:val="center"/>
              <w:rPr>
                <w:rFonts w:eastAsia="Times New Roman" w:cs="Arial"/>
                <w:szCs w:val="20"/>
              </w:rPr>
            </w:pPr>
          </w:p>
        </w:tc>
      </w:tr>
      <w:tr w:rsidR="0051729E" w14:paraId="5FB54F57" w14:textId="77777777" w:rsidTr="00286221">
        <w:trPr>
          <w:trHeight w:val="284"/>
        </w:trPr>
        <w:tc>
          <w:tcPr>
            <w:tcW w:w="1577" w:type="dxa"/>
            <w:shd w:val="clear" w:color="auto" w:fill="FFFFFF"/>
          </w:tcPr>
          <w:p w14:paraId="2830BEFF" w14:textId="326999DB" w:rsidR="0051729E" w:rsidRDefault="0051729E" w:rsidP="00E454BD">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E454BD">
              <w:rPr>
                <w:rFonts w:eastAsia="Times New Roman" w:cs="Arial"/>
                <w:szCs w:val="20"/>
              </w:rPr>
              <w:t>8</w:t>
            </w:r>
          </w:p>
        </w:tc>
        <w:tc>
          <w:tcPr>
            <w:tcW w:w="4803" w:type="dxa"/>
            <w:shd w:val="clear" w:color="auto" w:fill="FFFFFF"/>
          </w:tcPr>
          <w:p w14:paraId="711BFA13" w14:textId="0FD1E9D3" w:rsidR="0051729E" w:rsidRDefault="0051729E" w:rsidP="000D54BB">
            <w:pPr>
              <w:keepNext/>
              <w:spacing w:before="60" w:after="60"/>
              <w:rPr>
                <w:rFonts w:eastAsia="Times New Roman" w:cs="Arial"/>
                <w:szCs w:val="20"/>
              </w:rPr>
            </w:pPr>
            <w:r>
              <w:rPr>
                <w:rFonts w:eastAsia="Times New Roman" w:cs="Arial"/>
                <w:szCs w:val="20"/>
              </w:rPr>
              <w:t>Die Prozesse zur Informationsbeschaffung sind definiert und zweckmässig.</w:t>
            </w:r>
          </w:p>
        </w:tc>
        <w:tc>
          <w:tcPr>
            <w:tcW w:w="895" w:type="dxa"/>
          </w:tcPr>
          <w:p w14:paraId="5955A901" w14:textId="77777777" w:rsidR="0051729E" w:rsidRDefault="0051729E" w:rsidP="00286221">
            <w:pPr>
              <w:keepNext/>
              <w:spacing w:before="60" w:after="60"/>
              <w:jc w:val="center"/>
              <w:rPr>
                <w:rFonts w:eastAsia="Times New Roman" w:cs="Arial"/>
                <w:szCs w:val="20"/>
              </w:rPr>
            </w:pPr>
          </w:p>
        </w:tc>
        <w:tc>
          <w:tcPr>
            <w:tcW w:w="896" w:type="dxa"/>
          </w:tcPr>
          <w:p w14:paraId="4641802D" w14:textId="77777777" w:rsidR="0051729E" w:rsidRDefault="0051729E" w:rsidP="00286221">
            <w:pPr>
              <w:keepNext/>
              <w:spacing w:before="60" w:after="60"/>
              <w:jc w:val="center"/>
              <w:rPr>
                <w:rFonts w:eastAsia="Times New Roman" w:cs="Arial"/>
                <w:szCs w:val="20"/>
              </w:rPr>
            </w:pPr>
          </w:p>
        </w:tc>
        <w:tc>
          <w:tcPr>
            <w:tcW w:w="896" w:type="dxa"/>
          </w:tcPr>
          <w:p w14:paraId="59DF1F01" w14:textId="77777777" w:rsidR="0051729E" w:rsidRDefault="0051729E" w:rsidP="00286221">
            <w:pPr>
              <w:keepNext/>
              <w:spacing w:before="60" w:after="60"/>
              <w:jc w:val="center"/>
              <w:rPr>
                <w:rFonts w:eastAsia="Times New Roman" w:cs="Arial"/>
                <w:szCs w:val="20"/>
              </w:rPr>
            </w:pPr>
          </w:p>
        </w:tc>
      </w:tr>
      <w:tr w:rsidR="003E70C8" w14:paraId="09264091" w14:textId="77777777" w:rsidTr="00E620E8">
        <w:trPr>
          <w:trHeight w:val="284"/>
        </w:trPr>
        <w:tc>
          <w:tcPr>
            <w:tcW w:w="9067" w:type="dxa"/>
            <w:gridSpan w:val="5"/>
            <w:shd w:val="clear" w:color="auto" w:fill="FFFFFF"/>
          </w:tcPr>
          <w:p w14:paraId="7E687A3C" w14:textId="09E8074F" w:rsidR="003E70C8" w:rsidRDefault="003E70C8" w:rsidP="003E70C8">
            <w:pPr>
              <w:keepNext/>
              <w:spacing w:before="60" w:after="60"/>
              <w:rPr>
                <w:rFonts w:eastAsia="Times New Roman" w:cs="Arial"/>
                <w:szCs w:val="20"/>
              </w:rPr>
            </w:pPr>
            <w:r>
              <w:rPr>
                <w:rFonts w:eastAsia="Times New Roman" w:cs="Arial"/>
                <w:szCs w:val="20"/>
              </w:rPr>
              <w:lastRenderedPageBreak/>
              <w:t>Nur für Programme</w:t>
            </w:r>
          </w:p>
        </w:tc>
      </w:tr>
      <w:tr w:rsidR="00AE4050" w14:paraId="1598C92C" w14:textId="77777777" w:rsidTr="00286221">
        <w:trPr>
          <w:trHeight w:val="284"/>
        </w:trPr>
        <w:tc>
          <w:tcPr>
            <w:tcW w:w="1577" w:type="dxa"/>
            <w:shd w:val="clear" w:color="auto" w:fill="FFFFFF"/>
          </w:tcPr>
          <w:p w14:paraId="003560CB" w14:textId="5456BCEE" w:rsidR="00AE4050" w:rsidRDefault="000D54BB" w:rsidP="00773F2B">
            <w:pPr>
              <w:spacing w:before="60" w:after="60"/>
              <w:rPr>
                <w:rFonts w:eastAsia="Times New Roman" w:cs="Arial"/>
                <w:szCs w:val="20"/>
              </w:rPr>
            </w:pPr>
            <w:r>
              <w:rPr>
                <w:rFonts w:eastAsia="Times New Roman" w:cs="Arial"/>
                <w:szCs w:val="20"/>
              </w:rPr>
              <w:t>3.5.</w:t>
            </w:r>
            <w:r w:rsidR="0051729E">
              <w:rPr>
                <w:rFonts w:eastAsia="Times New Roman" w:cs="Arial"/>
                <w:szCs w:val="20"/>
              </w:rPr>
              <w:t>2</w:t>
            </w:r>
            <w:r w:rsidR="00E454BD">
              <w:rPr>
                <w:rFonts w:eastAsia="Times New Roman" w:cs="Arial"/>
                <w:szCs w:val="20"/>
              </w:rPr>
              <w:t>9</w:t>
            </w:r>
          </w:p>
        </w:tc>
        <w:tc>
          <w:tcPr>
            <w:tcW w:w="4803" w:type="dxa"/>
            <w:shd w:val="clear" w:color="auto" w:fill="FFFFFF"/>
          </w:tcPr>
          <w:p w14:paraId="1ACEFCFA" w14:textId="1CB3BE8D" w:rsidR="00AE4050" w:rsidRDefault="00AE4050" w:rsidP="000D54BB">
            <w:pPr>
              <w:keepNext/>
              <w:spacing w:before="60" w:after="60"/>
              <w:rPr>
                <w:rFonts w:eastAsia="Times New Roman" w:cs="Arial"/>
                <w:szCs w:val="20"/>
              </w:rPr>
            </w:pPr>
            <w:r>
              <w:rPr>
                <w:rFonts w:eastAsia="Times New Roman" w:cs="Arial"/>
                <w:szCs w:val="20"/>
              </w:rPr>
              <w:t>Der Prozess zur Verwaltung</w:t>
            </w:r>
            <w:r w:rsidR="000D54BB">
              <w:rPr>
                <w:rFonts w:eastAsia="Times New Roman" w:cs="Arial"/>
                <w:szCs w:val="20"/>
              </w:rPr>
              <w:t xml:space="preserve"> der </w:t>
            </w:r>
            <w:r w:rsidR="00CC706C">
              <w:rPr>
                <w:rFonts w:eastAsia="Times New Roman" w:cs="Arial"/>
                <w:szCs w:val="20"/>
              </w:rPr>
              <w:t xml:space="preserve">Projekte </w:t>
            </w:r>
            <w:r w:rsidR="000D54BB">
              <w:rPr>
                <w:rFonts w:eastAsia="Times New Roman" w:cs="Arial"/>
                <w:szCs w:val="20"/>
              </w:rPr>
              <w:t>(Rollen der Beteiligten, Koordination und Umsetzung</w:t>
            </w:r>
            <w:r w:rsidR="00DB60E1">
              <w:rPr>
                <w:rFonts w:eastAsia="Times New Roman" w:cs="Arial"/>
                <w:szCs w:val="20"/>
              </w:rPr>
              <w:t>, Anmelde- und Aufnahmeprozess</w:t>
            </w:r>
            <w:r w:rsidR="000D54BB">
              <w:rPr>
                <w:rFonts w:eastAsia="Times New Roman" w:cs="Arial"/>
                <w:szCs w:val="20"/>
              </w:rPr>
              <w:t>) sind klar definiert.</w:t>
            </w:r>
          </w:p>
        </w:tc>
        <w:tc>
          <w:tcPr>
            <w:tcW w:w="895" w:type="dxa"/>
          </w:tcPr>
          <w:p w14:paraId="11CBC343" w14:textId="77777777" w:rsidR="00AE4050" w:rsidRDefault="00AE4050" w:rsidP="00286221">
            <w:pPr>
              <w:keepNext/>
              <w:spacing w:before="60" w:after="60"/>
              <w:jc w:val="center"/>
              <w:rPr>
                <w:rFonts w:eastAsia="Times New Roman" w:cs="Arial"/>
                <w:szCs w:val="20"/>
              </w:rPr>
            </w:pPr>
          </w:p>
        </w:tc>
        <w:tc>
          <w:tcPr>
            <w:tcW w:w="896" w:type="dxa"/>
          </w:tcPr>
          <w:p w14:paraId="510EAB4B" w14:textId="77777777" w:rsidR="00AE4050" w:rsidRDefault="00AE4050" w:rsidP="00286221">
            <w:pPr>
              <w:keepNext/>
              <w:spacing w:before="60" w:after="60"/>
              <w:jc w:val="center"/>
              <w:rPr>
                <w:rFonts w:eastAsia="Times New Roman" w:cs="Arial"/>
                <w:szCs w:val="20"/>
              </w:rPr>
            </w:pPr>
          </w:p>
        </w:tc>
        <w:tc>
          <w:tcPr>
            <w:tcW w:w="896" w:type="dxa"/>
          </w:tcPr>
          <w:p w14:paraId="3ACE40CD" w14:textId="77777777" w:rsidR="00AE4050" w:rsidRDefault="00AE4050" w:rsidP="00286221">
            <w:pPr>
              <w:keepNext/>
              <w:spacing w:before="60" w:after="60"/>
              <w:jc w:val="center"/>
              <w:rPr>
                <w:rFonts w:eastAsia="Times New Roman" w:cs="Arial"/>
                <w:szCs w:val="20"/>
              </w:rPr>
            </w:pPr>
          </w:p>
        </w:tc>
      </w:tr>
      <w:tr w:rsidR="000D54BB" w14:paraId="351815CE" w14:textId="77777777" w:rsidTr="00286221">
        <w:trPr>
          <w:trHeight w:val="284"/>
        </w:trPr>
        <w:tc>
          <w:tcPr>
            <w:tcW w:w="1577" w:type="dxa"/>
            <w:shd w:val="clear" w:color="auto" w:fill="FFFFFF"/>
          </w:tcPr>
          <w:p w14:paraId="7B8AFCC1" w14:textId="58CF2A09" w:rsidR="000D54BB" w:rsidRDefault="000D54BB"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30</w:t>
            </w:r>
          </w:p>
        </w:tc>
        <w:tc>
          <w:tcPr>
            <w:tcW w:w="4803" w:type="dxa"/>
            <w:shd w:val="clear" w:color="auto" w:fill="FFFFFF"/>
          </w:tcPr>
          <w:p w14:paraId="1E0F686F" w14:textId="36A1F91F" w:rsidR="000D54BB" w:rsidRDefault="000D54BB" w:rsidP="000D54BB">
            <w:pPr>
              <w:keepNext/>
              <w:spacing w:before="60" w:after="60"/>
              <w:rPr>
                <w:rFonts w:eastAsia="Times New Roman" w:cs="Arial"/>
                <w:szCs w:val="20"/>
              </w:rPr>
            </w:pPr>
            <w:r>
              <w:rPr>
                <w:rFonts w:eastAsia="Times New Roman" w:cs="Arial"/>
                <w:szCs w:val="20"/>
              </w:rPr>
              <w:t xml:space="preserve">Der Prozess zur Erfassung und Speicherung der </w:t>
            </w:r>
            <w:proofErr w:type="spellStart"/>
            <w:r>
              <w:rPr>
                <w:rFonts w:eastAsia="Times New Roman" w:cs="Arial"/>
                <w:szCs w:val="20"/>
              </w:rPr>
              <w:t>Monitoringdaten</w:t>
            </w:r>
            <w:proofErr w:type="spellEnd"/>
            <w:r>
              <w:rPr>
                <w:rFonts w:eastAsia="Times New Roman" w:cs="Arial"/>
                <w:szCs w:val="20"/>
              </w:rPr>
              <w:t xml:space="preserve"> der verschiedenen </w:t>
            </w:r>
            <w:r w:rsidR="00D67F6C">
              <w:rPr>
                <w:rFonts w:eastAsia="Times New Roman" w:cs="Arial"/>
                <w:szCs w:val="20"/>
              </w:rPr>
              <w:t xml:space="preserve">Projekte </w:t>
            </w:r>
            <w:r>
              <w:rPr>
                <w:rFonts w:eastAsia="Times New Roman" w:cs="Arial"/>
                <w:szCs w:val="20"/>
              </w:rPr>
              <w:t>ist definiert.</w:t>
            </w:r>
          </w:p>
        </w:tc>
        <w:tc>
          <w:tcPr>
            <w:tcW w:w="895" w:type="dxa"/>
          </w:tcPr>
          <w:p w14:paraId="50262897" w14:textId="77777777" w:rsidR="000D54BB" w:rsidRDefault="000D54BB" w:rsidP="00286221">
            <w:pPr>
              <w:keepNext/>
              <w:spacing w:before="60" w:after="60"/>
              <w:jc w:val="center"/>
              <w:rPr>
                <w:rFonts w:eastAsia="Times New Roman" w:cs="Arial"/>
                <w:szCs w:val="20"/>
              </w:rPr>
            </w:pPr>
          </w:p>
        </w:tc>
        <w:tc>
          <w:tcPr>
            <w:tcW w:w="896" w:type="dxa"/>
          </w:tcPr>
          <w:p w14:paraId="62F00085" w14:textId="77777777" w:rsidR="000D54BB" w:rsidRDefault="000D54BB" w:rsidP="00286221">
            <w:pPr>
              <w:keepNext/>
              <w:spacing w:before="60" w:after="60"/>
              <w:jc w:val="center"/>
              <w:rPr>
                <w:rFonts w:eastAsia="Times New Roman" w:cs="Arial"/>
                <w:szCs w:val="20"/>
              </w:rPr>
            </w:pPr>
          </w:p>
        </w:tc>
        <w:tc>
          <w:tcPr>
            <w:tcW w:w="896" w:type="dxa"/>
          </w:tcPr>
          <w:p w14:paraId="3B707669" w14:textId="77777777" w:rsidR="000D54BB" w:rsidRDefault="000D54BB" w:rsidP="00286221">
            <w:pPr>
              <w:keepNext/>
              <w:spacing w:before="60" w:after="60"/>
              <w:jc w:val="center"/>
              <w:rPr>
                <w:rFonts w:eastAsia="Times New Roman" w:cs="Arial"/>
                <w:szCs w:val="20"/>
              </w:rPr>
            </w:pPr>
          </w:p>
          <w:p w14:paraId="2C50DC16" w14:textId="2936EEB6" w:rsidR="00FF53A3" w:rsidRDefault="00FF53A3" w:rsidP="00286221">
            <w:pPr>
              <w:keepNext/>
              <w:spacing w:before="60" w:after="60"/>
              <w:jc w:val="center"/>
              <w:rPr>
                <w:rFonts w:eastAsia="Times New Roman" w:cs="Arial"/>
                <w:szCs w:val="20"/>
              </w:rPr>
            </w:pPr>
          </w:p>
        </w:tc>
      </w:tr>
      <w:tr w:rsidR="008F1A68" w14:paraId="4B90A8FC" w14:textId="77777777" w:rsidTr="00286221">
        <w:trPr>
          <w:trHeight w:val="284"/>
        </w:trPr>
        <w:tc>
          <w:tcPr>
            <w:tcW w:w="1577" w:type="dxa"/>
            <w:shd w:val="clear" w:color="auto" w:fill="FFFFFF"/>
          </w:tcPr>
          <w:p w14:paraId="175D91A1" w14:textId="1810A352" w:rsidR="008F1A68" w:rsidRDefault="00601748"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31</w:t>
            </w:r>
          </w:p>
        </w:tc>
        <w:tc>
          <w:tcPr>
            <w:tcW w:w="4803" w:type="dxa"/>
            <w:shd w:val="clear" w:color="auto" w:fill="FFFFFF"/>
          </w:tcPr>
          <w:p w14:paraId="7BA8890E" w14:textId="3AC28B7F" w:rsidR="008F1A68" w:rsidRPr="00601748" w:rsidRDefault="008F1A68" w:rsidP="00386265">
            <w:pPr>
              <w:keepNext/>
              <w:spacing w:before="60" w:after="60"/>
              <w:rPr>
                <w:rFonts w:cs="Relevant"/>
                <w:color w:val="000000"/>
                <w:szCs w:val="20"/>
              </w:rPr>
            </w:pPr>
            <w:r>
              <w:rPr>
                <w:rFonts w:cs="Relevant"/>
                <w:color w:val="000000"/>
                <w:szCs w:val="20"/>
              </w:rPr>
              <w:t xml:space="preserve">Für Programme, bei denen sich das Monitoring auf eine beschränkte Auswahl von repräsentativen </w:t>
            </w:r>
            <w:r w:rsidR="00D67F6C">
              <w:rPr>
                <w:rFonts w:cs="Relevant"/>
                <w:color w:val="000000"/>
                <w:szCs w:val="20"/>
              </w:rPr>
              <w:t xml:space="preserve">Projekten </w:t>
            </w:r>
            <w:r>
              <w:rPr>
                <w:rFonts w:cs="Relevant"/>
                <w:color w:val="000000"/>
                <w:szCs w:val="20"/>
              </w:rPr>
              <w:t xml:space="preserve">beschränkt: Die Kriterien für die Auswahl der </w:t>
            </w:r>
            <w:r w:rsidR="00D67F6C">
              <w:rPr>
                <w:rFonts w:cs="Relevant"/>
                <w:color w:val="000000"/>
                <w:szCs w:val="20"/>
              </w:rPr>
              <w:t xml:space="preserve">Projekte </w:t>
            </w:r>
            <w:r>
              <w:rPr>
                <w:rFonts w:cs="Relevant"/>
                <w:color w:val="000000"/>
                <w:szCs w:val="20"/>
              </w:rPr>
              <w:t>sind angegeben und gewährleisten</w:t>
            </w:r>
            <w:r w:rsidR="00601748">
              <w:rPr>
                <w:rFonts w:cs="Relevant"/>
                <w:color w:val="000000"/>
                <w:szCs w:val="20"/>
              </w:rPr>
              <w:t>, dass mit diesen</w:t>
            </w:r>
            <w:r>
              <w:rPr>
                <w:rFonts w:cs="Relevant"/>
                <w:color w:val="000000"/>
                <w:szCs w:val="20"/>
              </w:rPr>
              <w:t xml:space="preserve"> repräsentative</w:t>
            </w:r>
            <w:r w:rsidR="00601748">
              <w:rPr>
                <w:rFonts w:cs="Relevant"/>
                <w:color w:val="000000"/>
                <w:szCs w:val="20"/>
              </w:rPr>
              <w:t xml:space="preserve">n </w:t>
            </w:r>
            <w:r w:rsidR="00D67F6C">
              <w:rPr>
                <w:rFonts w:cs="Relevant"/>
                <w:color w:val="000000"/>
                <w:szCs w:val="20"/>
              </w:rPr>
              <w:t xml:space="preserve">Projekten </w:t>
            </w:r>
            <w:r w:rsidR="00386265">
              <w:rPr>
                <w:rFonts w:eastAsia="Times New Roman" w:cs="Arial"/>
                <w:szCs w:val="20"/>
              </w:rPr>
              <w:t>eine wesentliche Fehleinschätzung der effektiven Emissionsverminderung des Programms mit ausreichendem Grad an Sicherheit ausgeschlossen werden kann.</w:t>
            </w:r>
          </w:p>
        </w:tc>
        <w:tc>
          <w:tcPr>
            <w:tcW w:w="895" w:type="dxa"/>
          </w:tcPr>
          <w:p w14:paraId="0B9EC770" w14:textId="77777777" w:rsidR="008F1A68" w:rsidRDefault="008F1A68" w:rsidP="00286221">
            <w:pPr>
              <w:keepNext/>
              <w:spacing w:before="60" w:after="60"/>
              <w:jc w:val="center"/>
              <w:rPr>
                <w:rFonts w:eastAsia="Times New Roman" w:cs="Arial"/>
                <w:szCs w:val="20"/>
              </w:rPr>
            </w:pPr>
          </w:p>
        </w:tc>
        <w:tc>
          <w:tcPr>
            <w:tcW w:w="896" w:type="dxa"/>
          </w:tcPr>
          <w:p w14:paraId="6555D626" w14:textId="77777777" w:rsidR="008F1A68" w:rsidRDefault="008F1A68" w:rsidP="00286221">
            <w:pPr>
              <w:keepNext/>
              <w:spacing w:before="60" w:after="60"/>
              <w:jc w:val="center"/>
              <w:rPr>
                <w:rFonts w:eastAsia="Times New Roman" w:cs="Arial"/>
                <w:szCs w:val="20"/>
              </w:rPr>
            </w:pPr>
          </w:p>
        </w:tc>
        <w:tc>
          <w:tcPr>
            <w:tcW w:w="896" w:type="dxa"/>
          </w:tcPr>
          <w:p w14:paraId="29054E11" w14:textId="77777777" w:rsidR="008F1A68" w:rsidRDefault="008F1A68" w:rsidP="00286221">
            <w:pPr>
              <w:keepNext/>
              <w:spacing w:before="60" w:after="60"/>
              <w:jc w:val="center"/>
              <w:rPr>
                <w:rFonts w:eastAsia="Times New Roman" w:cs="Arial"/>
                <w:szCs w:val="20"/>
              </w:rPr>
            </w:pPr>
          </w:p>
        </w:tc>
      </w:tr>
    </w:tbl>
    <w:p w14:paraId="70BA5893" w14:textId="77777777" w:rsidR="00EE545F" w:rsidRPr="00107485" w:rsidRDefault="00EE545F" w:rsidP="00EE545F">
      <w:pPr>
        <w:autoSpaceDE w:val="0"/>
        <w:autoSpaceDN w:val="0"/>
        <w:adjustRightInd w:val="0"/>
        <w:spacing w:line="240" w:lineRule="auto"/>
        <w:rPr>
          <w:rFonts w:cs="Arial"/>
          <w:i/>
          <w:color w:val="808080"/>
          <w:szCs w:val="20"/>
        </w:rPr>
      </w:pPr>
    </w:p>
    <w:p w14:paraId="50A28B2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6C20B5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D3A328B"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CB1D6D7"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D8BAF80"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2D8A096" w14:textId="77777777" w:rsidR="00E737B5" w:rsidRPr="00107485" w:rsidRDefault="00E737B5" w:rsidP="00E737B5">
      <w:pPr>
        <w:pStyle w:val="Listenabsatz"/>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D0A7B06" w14:textId="05E8D791" w:rsidR="00EE545F" w:rsidRPr="00107485" w:rsidRDefault="00EE545F" w:rsidP="00EE545F">
      <w:pPr>
        <w:pStyle w:val="Listenabsatz"/>
        <w:numPr>
          <w:ilvl w:val="0"/>
          <w:numId w:val="41"/>
        </w:numPr>
        <w:autoSpaceDE w:val="0"/>
        <w:autoSpaceDN w:val="0"/>
        <w:adjustRightInd w:val="0"/>
        <w:spacing w:line="240" w:lineRule="auto"/>
        <w:rPr>
          <w:rFonts w:cs="Arial"/>
          <w:i/>
          <w:color w:val="808080"/>
          <w:szCs w:val="20"/>
        </w:rPr>
      </w:pPr>
    </w:p>
    <w:p w14:paraId="461E8652" w14:textId="77777777" w:rsidR="00EE545F" w:rsidRDefault="00EE545F" w:rsidP="00EE545F"/>
    <w:p w14:paraId="37BFEF3C" w14:textId="47891FA6" w:rsidR="000D54BB" w:rsidRPr="00AB37E0" w:rsidRDefault="000D54BB" w:rsidP="000D54BB">
      <w:pPr>
        <w:rPr>
          <w:b/>
        </w:rPr>
      </w:pPr>
      <w:r w:rsidRPr="00AB37E0">
        <w:rPr>
          <w:b/>
        </w:rPr>
        <w:t>Abschliessende Beurteilung von Abschnitt 3.</w:t>
      </w:r>
      <w:r>
        <w:rPr>
          <w:b/>
        </w:rPr>
        <w:t>5</w:t>
      </w:r>
      <w:r w:rsidRPr="00AB37E0">
        <w:rPr>
          <w:b/>
        </w:rPr>
        <w:t xml:space="preserve"> des </w:t>
      </w:r>
      <w:r w:rsidR="00F5005B">
        <w:rPr>
          <w:b/>
        </w:rPr>
        <w:t>Valid</w:t>
      </w:r>
      <w:r w:rsidRPr="00AB37E0">
        <w:rPr>
          <w:b/>
        </w:rPr>
        <w:t>ierungsberichtes</w:t>
      </w:r>
    </w:p>
    <w:p w14:paraId="2E96E467"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2BFA5EC8" w14:textId="51BBAAED" w:rsidR="008638B6" w:rsidRPr="000D54BB" w:rsidRDefault="008638B6" w:rsidP="00257210">
      <w:pPr>
        <w:pStyle w:val="Listenabsatz"/>
      </w:pPr>
    </w:p>
    <w:p w14:paraId="29338F49" w14:textId="15072773" w:rsidR="000D54BB" w:rsidRPr="008638B6" w:rsidRDefault="000D54BB" w:rsidP="000D54BB">
      <w:pPr>
        <w:pStyle w:val="Listenabsatz"/>
      </w:pPr>
      <w:r>
        <w:rPr>
          <w:rFonts w:cs="Arial"/>
          <w:i/>
          <w:color w:val="808080"/>
          <w:szCs w:val="20"/>
        </w:rPr>
        <w:br/>
      </w:r>
    </w:p>
    <w:p w14:paraId="21F0C70C" w14:textId="4B6C5F0D" w:rsidR="008638B6" w:rsidRDefault="008638B6" w:rsidP="008638B6">
      <w:pPr>
        <w:pStyle w:val="berschrift2"/>
      </w:pPr>
      <w:bookmarkStart w:id="21" w:name="_Toc124970428"/>
      <w:r>
        <w:t>Abschliessende Beurteilung</w:t>
      </w:r>
      <w:bookmarkEnd w:id="21"/>
    </w:p>
    <w:p w14:paraId="178745F9" w14:textId="77777777" w:rsidR="007379C6" w:rsidRPr="007379C6" w:rsidRDefault="007379C6" w:rsidP="007379C6"/>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ABF5448" w14:textId="77777777" w:rsidTr="00F35416">
        <w:trPr>
          <w:trHeight w:val="270"/>
        </w:trPr>
        <w:tc>
          <w:tcPr>
            <w:tcW w:w="1577" w:type="dxa"/>
            <w:shd w:val="clear" w:color="auto" w:fill="D9D9D9"/>
          </w:tcPr>
          <w:p w14:paraId="7D6951EA" w14:textId="77777777" w:rsidR="00FD58D8" w:rsidRDefault="00FD58D8" w:rsidP="00107485">
            <w:pPr>
              <w:keepNext/>
              <w:keepLines/>
              <w:spacing w:before="60" w:after="60"/>
            </w:pPr>
            <w:r>
              <w:t>Checklisten-</w:t>
            </w:r>
          </w:p>
          <w:p w14:paraId="31782BC4" w14:textId="1DF3EEED" w:rsidR="00840CD9" w:rsidRDefault="00FD58D8" w:rsidP="0016584C">
            <w:pPr>
              <w:keepNext/>
              <w:keepLines/>
              <w:spacing w:before="60" w:after="60"/>
            </w:pPr>
            <w:r>
              <w:t>Punkt</w:t>
            </w:r>
          </w:p>
        </w:tc>
        <w:tc>
          <w:tcPr>
            <w:tcW w:w="4803" w:type="dxa"/>
            <w:shd w:val="clear" w:color="auto" w:fill="D9D9D9"/>
          </w:tcPr>
          <w:p w14:paraId="6A33BF63" w14:textId="77777777" w:rsidR="00840CD9" w:rsidRDefault="00840CD9" w:rsidP="00107485">
            <w:pPr>
              <w:keepNext/>
              <w:keepLines/>
              <w:spacing w:before="60" w:after="60"/>
            </w:pPr>
          </w:p>
        </w:tc>
        <w:tc>
          <w:tcPr>
            <w:tcW w:w="895" w:type="dxa"/>
            <w:shd w:val="clear" w:color="auto" w:fill="D9D9D9"/>
          </w:tcPr>
          <w:p w14:paraId="5E423A37" w14:textId="367F8194" w:rsidR="00840CD9" w:rsidRPr="00C757DD" w:rsidRDefault="00840CD9" w:rsidP="00107485">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DC0367C" w14:textId="5629B581"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1F6F91B" w14:textId="3AB32B0D"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CD285D" w14:paraId="38B3BCD6" w14:textId="77777777" w:rsidTr="00F35416">
        <w:trPr>
          <w:trHeight w:val="284"/>
        </w:trPr>
        <w:tc>
          <w:tcPr>
            <w:tcW w:w="1577" w:type="dxa"/>
            <w:shd w:val="clear" w:color="auto" w:fill="FFFFFF"/>
          </w:tcPr>
          <w:p w14:paraId="59110EF8" w14:textId="2A487B39" w:rsidR="00CD285D" w:rsidRDefault="00CD285D" w:rsidP="00CD285D">
            <w:pPr>
              <w:spacing w:before="60" w:after="60"/>
              <w:rPr>
                <w:rFonts w:eastAsia="Times New Roman" w:cs="Arial"/>
                <w:szCs w:val="20"/>
              </w:rPr>
            </w:pPr>
            <w:r>
              <w:rPr>
                <w:rFonts w:eastAsia="Times New Roman" w:cs="Arial"/>
                <w:szCs w:val="20"/>
              </w:rPr>
              <w:t>3.6.1</w:t>
            </w:r>
          </w:p>
          <w:p w14:paraId="7E781E80" w14:textId="482F3087" w:rsidR="00CD285D" w:rsidRPr="001E6E1B" w:rsidRDefault="00CD285D" w:rsidP="00CD285D">
            <w:pPr>
              <w:spacing w:before="60" w:after="60"/>
              <w:rPr>
                <w:rFonts w:eastAsia="Times New Roman" w:cs="Arial"/>
                <w:sz w:val="16"/>
                <w:szCs w:val="16"/>
              </w:rPr>
            </w:pPr>
          </w:p>
        </w:tc>
        <w:tc>
          <w:tcPr>
            <w:tcW w:w="4803" w:type="dxa"/>
            <w:shd w:val="clear" w:color="auto" w:fill="FFFFFF"/>
          </w:tcPr>
          <w:p w14:paraId="61370F9B" w14:textId="447BA1BF" w:rsidR="00CD285D" w:rsidRDefault="00CD285D" w:rsidP="006E3D97">
            <w:pPr>
              <w:keepNext/>
              <w:spacing w:before="60" w:after="60"/>
              <w:rPr>
                <w:rFonts w:eastAsia="Times New Roman" w:cs="Arial"/>
                <w:szCs w:val="20"/>
              </w:rPr>
            </w:pPr>
            <w:r>
              <w:t xml:space="preserve">Allfällige Angaben im Kapitel «Sonstiges» der Projekt-/Programmbeschreibung sind </w:t>
            </w:r>
            <w:r w:rsidR="006E3D97">
              <w:t>verständlich</w:t>
            </w:r>
            <w:r>
              <w:t xml:space="preserve">. Aufgrund der Angaben besteht kein Handlungsbedarf hinsichtlich Monitoringkonzept oder Auflagen an die Erstverifizierung. </w:t>
            </w:r>
          </w:p>
        </w:tc>
        <w:tc>
          <w:tcPr>
            <w:tcW w:w="895" w:type="dxa"/>
          </w:tcPr>
          <w:p w14:paraId="185E97EF" w14:textId="77777777" w:rsidR="00CD285D" w:rsidRDefault="00CD285D" w:rsidP="00CD285D">
            <w:pPr>
              <w:keepNext/>
              <w:spacing w:before="60" w:after="60"/>
              <w:jc w:val="center"/>
              <w:rPr>
                <w:rFonts w:eastAsia="Times New Roman" w:cs="Arial"/>
                <w:szCs w:val="20"/>
              </w:rPr>
            </w:pPr>
          </w:p>
        </w:tc>
        <w:tc>
          <w:tcPr>
            <w:tcW w:w="896" w:type="dxa"/>
          </w:tcPr>
          <w:p w14:paraId="7FF77181" w14:textId="77777777" w:rsidR="00CD285D" w:rsidRDefault="00CD285D" w:rsidP="00CD285D">
            <w:pPr>
              <w:keepNext/>
              <w:spacing w:before="60" w:after="60"/>
              <w:jc w:val="center"/>
              <w:rPr>
                <w:rFonts w:eastAsia="Times New Roman" w:cs="Arial"/>
                <w:szCs w:val="20"/>
              </w:rPr>
            </w:pPr>
          </w:p>
        </w:tc>
        <w:tc>
          <w:tcPr>
            <w:tcW w:w="896" w:type="dxa"/>
          </w:tcPr>
          <w:p w14:paraId="52CA5F38" w14:textId="77777777" w:rsidR="00CD285D" w:rsidRDefault="00CD285D" w:rsidP="00CD285D">
            <w:pPr>
              <w:keepNext/>
              <w:spacing w:before="60" w:after="60"/>
              <w:jc w:val="center"/>
              <w:rPr>
                <w:rFonts w:eastAsia="Times New Roman" w:cs="Arial"/>
                <w:szCs w:val="20"/>
              </w:rPr>
            </w:pPr>
          </w:p>
        </w:tc>
      </w:tr>
      <w:tr w:rsidR="00CD285D" w14:paraId="7EE073E0" w14:textId="77777777" w:rsidTr="00F35416">
        <w:trPr>
          <w:trHeight w:val="284"/>
        </w:trPr>
        <w:tc>
          <w:tcPr>
            <w:tcW w:w="1577" w:type="dxa"/>
            <w:shd w:val="clear" w:color="auto" w:fill="FFFFFF"/>
          </w:tcPr>
          <w:p w14:paraId="623DF1EF" w14:textId="33421399"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2</w:t>
            </w:r>
          </w:p>
          <w:p w14:paraId="42F95DC5" w14:textId="77777777" w:rsidR="00CD285D" w:rsidRDefault="00CD285D" w:rsidP="00CD285D">
            <w:pPr>
              <w:spacing w:before="60" w:after="60"/>
              <w:rPr>
                <w:rFonts w:eastAsia="Times New Roman" w:cs="Arial"/>
                <w:szCs w:val="20"/>
              </w:rPr>
            </w:pPr>
          </w:p>
        </w:tc>
        <w:tc>
          <w:tcPr>
            <w:tcW w:w="4803" w:type="dxa"/>
            <w:shd w:val="clear" w:color="auto" w:fill="FFFFFF"/>
          </w:tcPr>
          <w:p w14:paraId="738F155F" w14:textId="150164AF" w:rsidR="00CD285D" w:rsidRDefault="00CD285D" w:rsidP="00CD285D">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95" w:type="dxa"/>
          </w:tcPr>
          <w:p w14:paraId="5333D04D" w14:textId="77777777" w:rsidR="00CD285D" w:rsidRDefault="00CD285D" w:rsidP="00CD285D">
            <w:pPr>
              <w:keepNext/>
              <w:spacing w:before="60" w:after="60"/>
              <w:jc w:val="center"/>
              <w:rPr>
                <w:rFonts w:eastAsia="Times New Roman" w:cs="Arial"/>
                <w:szCs w:val="20"/>
              </w:rPr>
            </w:pPr>
          </w:p>
        </w:tc>
        <w:tc>
          <w:tcPr>
            <w:tcW w:w="896" w:type="dxa"/>
          </w:tcPr>
          <w:p w14:paraId="05CAFE4E" w14:textId="77777777" w:rsidR="00CD285D" w:rsidRDefault="00CD285D" w:rsidP="00CD285D">
            <w:pPr>
              <w:keepNext/>
              <w:spacing w:before="60" w:after="60"/>
              <w:jc w:val="center"/>
              <w:rPr>
                <w:rFonts w:eastAsia="Times New Roman" w:cs="Arial"/>
                <w:szCs w:val="20"/>
              </w:rPr>
            </w:pPr>
          </w:p>
        </w:tc>
        <w:tc>
          <w:tcPr>
            <w:tcW w:w="896" w:type="dxa"/>
          </w:tcPr>
          <w:p w14:paraId="578AB221" w14:textId="77777777" w:rsidR="00CD285D" w:rsidRDefault="00CD285D" w:rsidP="00CD285D">
            <w:pPr>
              <w:keepNext/>
              <w:spacing w:before="60" w:after="60"/>
              <w:jc w:val="center"/>
              <w:rPr>
                <w:rFonts w:eastAsia="Times New Roman" w:cs="Arial"/>
                <w:szCs w:val="20"/>
              </w:rPr>
            </w:pPr>
          </w:p>
        </w:tc>
      </w:tr>
      <w:tr w:rsidR="00CD285D" w14:paraId="6A233405" w14:textId="77777777" w:rsidTr="00F35416">
        <w:trPr>
          <w:trHeight w:val="284"/>
        </w:trPr>
        <w:tc>
          <w:tcPr>
            <w:tcW w:w="1577" w:type="dxa"/>
            <w:shd w:val="clear" w:color="auto" w:fill="FFFFFF"/>
          </w:tcPr>
          <w:p w14:paraId="562E424D" w14:textId="13FF2F9E" w:rsidR="00CD285D" w:rsidRDefault="00CD285D" w:rsidP="00CD285D">
            <w:pPr>
              <w:spacing w:before="60" w:after="60"/>
              <w:rPr>
                <w:rFonts w:eastAsia="Times New Roman" w:cs="Arial"/>
                <w:szCs w:val="20"/>
              </w:rPr>
            </w:pPr>
            <w:r>
              <w:rPr>
                <w:rFonts w:eastAsia="Times New Roman" w:cs="Arial"/>
                <w:szCs w:val="20"/>
              </w:rPr>
              <w:lastRenderedPageBreak/>
              <w:t>3.6.</w:t>
            </w:r>
            <w:r w:rsidR="004215A4">
              <w:rPr>
                <w:rFonts w:eastAsia="Times New Roman" w:cs="Arial"/>
                <w:szCs w:val="20"/>
              </w:rPr>
              <w:t>3</w:t>
            </w:r>
          </w:p>
          <w:p w14:paraId="4BBC311B" w14:textId="77777777" w:rsidR="00CD285D" w:rsidRDefault="00CD285D" w:rsidP="00CD285D">
            <w:pPr>
              <w:spacing w:before="60" w:after="60"/>
              <w:rPr>
                <w:rFonts w:eastAsia="Times New Roman" w:cs="Arial"/>
                <w:szCs w:val="20"/>
              </w:rPr>
            </w:pPr>
          </w:p>
        </w:tc>
        <w:tc>
          <w:tcPr>
            <w:tcW w:w="4803" w:type="dxa"/>
            <w:shd w:val="clear" w:color="auto" w:fill="FFFFFF"/>
          </w:tcPr>
          <w:p w14:paraId="0DB4C1A3" w14:textId="36317F8B" w:rsidR="00CD285D" w:rsidRDefault="00CD285D" w:rsidP="00CD285D">
            <w:pPr>
              <w:keepNext/>
              <w:spacing w:before="60" w:after="60"/>
              <w:rPr>
                <w:rFonts w:eastAsia="Times New Roman" w:cs="Arial"/>
                <w:szCs w:val="20"/>
              </w:rPr>
            </w:pPr>
            <w:r w:rsidRPr="002E3DE5">
              <w:rPr>
                <w:rFonts w:eastAsia="Times New Roman" w:cs="Arial"/>
                <w:szCs w:val="20"/>
              </w:rPr>
              <w:t>D</w:t>
            </w:r>
            <w:r>
              <w:rPr>
                <w:rFonts w:eastAsia="Times New Roman" w:cs="Arial"/>
                <w:szCs w:val="20"/>
              </w:rPr>
              <w:t>ie</w:t>
            </w:r>
            <w:r w:rsidRPr="002E3DE5">
              <w:rPr>
                <w:rFonts w:eastAsia="Times New Roman" w:cs="Arial"/>
                <w:szCs w:val="20"/>
              </w:rPr>
              <w:t xml:space="preserve"> </w:t>
            </w:r>
            <w:r>
              <w:t xml:space="preserve">Projekt-/Programmbeschreibung </w:t>
            </w:r>
            <w:r w:rsidRPr="002E3DE5">
              <w:rPr>
                <w:rFonts w:eastAsia="Times New Roman" w:cs="Arial"/>
                <w:szCs w:val="20"/>
              </w:rPr>
              <w:t>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r w:rsidR="00442419">
              <w:rPr>
                <w:rFonts w:eastAsia="Times New Roman" w:cs="Arial"/>
                <w:szCs w:val="20"/>
              </w:rPr>
              <w:t xml:space="preserve"> Datum und Versionen der Dokumente ist am Schluss der Validierung nochmals überprüft worden.</w:t>
            </w:r>
          </w:p>
        </w:tc>
        <w:tc>
          <w:tcPr>
            <w:tcW w:w="895" w:type="dxa"/>
          </w:tcPr>
          <w:p w14:paraId="6A75421C" w14:textId="77777777" w:rsidR="00CD285D" w:rsidRDefault="00CD285D" w:rsidP="00CD285D">
            <w:pPr>
              <w:keepNext/>
              <w:spacing w:before="60" w:after="60"/>
              <w:jc w:val="center"/>
              <w:rPr>
                <w:rFonts w:eastAsia="Times New Roman" w:cs="Arial"/>
                <w:szCs w:val="20"/>
              </w:rPr>
            </w:pPr>
          </w:p>
        </w:tc>
        <w:tc>
          <w:tcPr>
            <w:tcW w:w="896" w:type="dxa"/>
          </w:tcPr>
          <w:p w14:paraId="2F761958" w14:textId="77777777" w:rsidR="00CD285D" w:rsidRDefault="00CD285D" w:rsidP="00CD285D">
            <w:pPr>
              <w:keepNext/>
              <w:spacing w:before="60" w:after="60"/>
              <w:jc w:val="center"/>
              <w:rPr>
                <w:rFonts w:eastAsia="Times New Roman" w:cs="Arial"/>
                <w:szCs w:val="20"/>
              </w:rPr>
            </w:pPr>
          </w:p>
        </w:tc>
        <w:tc>
          <w:tcPr>
            <w:tcW w:w="896" w:type="dxa"/>
          </w:tcPr>
          <w:p w14:paraId="60B71165" w14:textId="77777777" w:rsidR="00CD285D" w:rsidRDefault="00CD285D" w:rsidP="00CD285D">
            <w:pPr>
              <w:keepNext/>
              <w:spacing w:before="60" w:after="60"/>
              <w:jc w:val="center"/>
              <w:rPr>
                <w:rFonts w:eastAsia="Times New Roman" w:cs="Arial"/>
                <w:szCs w:val="20"/>
              </w:rPr>
            </w:pPr>
          </w:p>
        </w:tc>
      </w:tr>
      <w:tr w:rsidR="00CD285D" w14:paraId="7CFA369C" w14:textId="77777777" w:rsidTr="00F35416">
        <w:trPr>
          <w:trHeight w:val="284"/>
        </w:trPr>
        <w:tc>
          <w:tcPr>
            <w:tcW w:w="1577" w:type="dxa"/>
            <w:shd w:val="clear" w:color="auto" w:fill="FFFFFF"/>
          </w:tcPr>
          <w:p w14:paraId="43407892" w14:textId="7243C6F6"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4</w:t>
            </w:r>
          </w:p>
          <w:p w14:paraId="2005D32E" w14:textId="77777777" w:rsidR="00CD285D" w:rsidRDefault="00CD285D" w:rsidP="00CD285D">
            <w:pPr>
              <w:spacing w:before="60" w:after="60"/>
              <w:rPr>
                <w:rFonts w:eastAsia="Times New Roman" w:cs="Arial"/>
                <w:szCs w:val="20"/>
              </w:rPr>
            </w:pPr>
          </w:p>
        </w:tc>
        <w:tc>
          <w:tcPr>
            <w:tcW w:w="4803" w:type="dxa"/>
            <w:shd w:val="clear" w:color="auto" w:fill="FFFFFF"/>
          </w:tcPr>
          <w:p w14:paraId="1A83603C" w14:textId="06880179" w:rsidR="00CD285D" w:rsidRDefault="00CD285D" w:rsidP="00CD285D">
            <w:pPr>
              <w:keepNext/>
              <w:spacing w:before="60" w:after="60"/>
              <w:rPr>
                <w:rFonts w:eastAsia="Times New Roman" w:cs="Arial"/>
                <w:szCs w:val="20"/>
              </w:rPr>
            </w:pPr>
            <w:r>
              <w:rPr>
                <w:rFonts w:eastAsia="Times New Roman" w:cs="Arial"/>
                <w:szCs w:val="20"/>
              </w:rPr>
              <w:t xml:space="preserve">Die Angaben im Abschnitt 7.1 der </w:t>
            </w:r>
            <w:r>
              <w:t xml:space="preserve">Projekt-/Programmbeschreibung (Einverständniserklärung zur Veröffentlichung der Unterlagen) </w:t>
            </w:r>
            <w:r w:rsidR="004215A4">
              <w:t>sind vollständig ausgefüllt.</w:t>
            </w:r>
          </w:p>
        </w:tc>
        <w:tc>
          <w:tcPr>
            <w:tcW w:w="895" w:type="dxa"/>
          </w:tcPr>
          <w:p w14:paraId="3D0F8D14" w14:textId="77777777" w:rsidR="00CD285D" w:rsidRDefault="00CD285D" w:rsidP="00CD285D">
            <w:pPr>
              <w:keepNext/>
              <w:spacing w:before="60" w:after="60"/>
              <w:jc w:val="center"/>
              <w:rPr>
                <w:rFonts w:eastAsia="Times New Roman" w:cs="Arial"/>
                <w:szCs w:val="20"/>
              </w:rPr>
            </w:pPr>
          </w:p>
        </w:tc>
        <w:tc>
          <w:tcPr>
            <w:tcW w:w="896" w:type="dxa"/>
          </w:tcPr>
          <w:p w14:paraId="18A40359" w14:textId="77777777" w:rsidR="00CD285D" w:rsidRDefault="00CD285D" w:rsidP="00CD285D">
            <w:pPr>
              <w:keepNext/>
              <w:spacing w:before="60" w:after="60"/>
              <w:jc w:val="center"/>
              <w:rPr>
                <w:rFonts w:eastAsia="Times New Roman" w:cs="Arial"/>
                <w:szCs w:val="20"/>
              </w:rPr>
            </w:pPr>
          </w:p>
        </w:tc>
        <w:tc>
          <w:tcPr>
            <w:tcW w:w="896" w:type="dxa"/>
          </w:tcPr>
          <w:p w14:paraId="672120F5" w14:textId="77777777" w:rsidR="00CD285D" w:rsidRDefault="00CD285D" w:rsidP="00CD285D">
            <w:pPr>
              <w:keepNext/>
              <w:spacing w:before="60" w:after="60"/>
              <w:jc w:val="center"/>
              <w:rPr>
                <w:rFonts w:eastAsia="Times New Roman" w:cs="Arial"/>
                <w:szCs w:val="20"/>
              </w:rPr>
            </w:pPr>
          </w:p>
        </w:tc>
      </w:tr>
      <w:tr w:rsidR="00CD285D" w14:paraId="04DE8F8C" w14:textId="77777777" w:rsidTr="00F35416">
        <w:trPr>
          <w:trHeight w:val="284"/>
        </w:trPr>
        <w:tc>
          <w:tcPr>
            <w:tcW w:w="1577" w:type="dxa"/>
            <w:shd w:val="clear" w:color="auto" w:fill="FFFFFF"/>
          </w:tcPr>
          <w:p w14:paraId="0E904933" w14:textId="4F442473"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5</w:t>
            </w:r>
          </w:p>
          <w:p w14:paraId="042F73B3" w14:textId="77777777" w:rsidR="00CD285D" w:rsidRDefault="00CD285D" w:rsidP="00CD285D">
            <w:pPr>
              <w:spacing w:before="60" w:after="60"/>
              <w:rPr>
                <w:rFonts w:eastAsia="Times New Roman" w:cs="Arial"/>
                <w:szCs w:val="20"/>
              </w:rPr>
            </w:pPr>
          </w:p>
        </w:tc>
        <w:tc>
          <w:tcPr>
            <w:tcW w:w="4803" w:type="dxa"/>
            <w:shd w:val="clear" w:color="auto" w:fill="FFFFFF"/>
          </w:tcPr>
          <w:p w14:paraId="67C488D1" w14:textId="77777777" w:rsidR="006E3D97" w:rsidRDefault="00CD285D" w:rsidP="004215A4">
            <w:pPr>
              <w:keepNext/>
              <w:spacing w:before="60" w:after="60"/>
            </w:pPr>
            <w:r>
              <w:t xml:space="preserve">Die Angaben </w:t>
            </w:r>
            <w:r w:rsidR="004215A4">
              <w:t>zum Projekt/Programm</w:t>
            </w:r>
            <w:r>
              <w:t xml:space="preserve"> entsprechen den Vorgaben der CO</w:t>
            </w:r>
            <w:r w:rsidRPr="007B6551">
              <w:rPr>
                <w:vertAlign w:val="subscript"/>
              </w:rPr>
              <w:t>2</w:t>
            </w:r>
            <w:r>
              <w:t>-Verordnung</w:t>
            </w:r>
            <w:r w:rsidR="006E3D97">
              <w:t>.</w:t>
            </w:r>
          </w:p>
          <w:p w14:paraId="2B763CF2" w14:textId="4D69740B" w:rsidR="00CD285D" w:rsidRDefault="006E3D97" w:rsidP="006E3D97">
            <w:pPr>
              <w:keepNext/>
              <w:spacing w:before="60" w:after="60"/>
              <w:rPr>
                <w:rFonts w:eastAsia="Times New Roman" w:cs="Arial"/>
                <w:szCs w:val="20"/>
              </w:rPr>
            </w:pPr>
            <w:r>
              <w:t xml:space="preserve">Falls es Abweichungen zu den Empfehlungen der GS KOP (insb. </w:t>
            </w:r>
            <w:proofErr w:type="spellStart"/>
            <w:r>
              <w:t>VoMi</w:t>
            </w:r>
            <w:proofErr w:type="spellEnd"/>
            <w:r>
              <w:t xml:space="preserve">-KOP, </w:t>
            </w:r>
            <w:proofErr w:type="spellStart"/>
            <w:r>
              <w:t>VoMi</w:t>
            </w:r>
            <w:proofErr w:type="spellEnd"/>
            <w:r>
              <w:t>-VVS) gibt, sind diese im Validierungsbericht im Kapitel «Zusammenfassung/Gesamtbeurteilung» hervorgehoben. Die VVS hat zudem dazu Stellung bezogen und bestätigt die Gleichwertigkeit der Abweichungen zu den Empfehlungen</w:t>
            </w:r>
            <w:r w:rsidR="00CD285D">
              <w:t>.</w:t>
            </w:r>
          </w:p>
        </w:tc>
        <w:tc>
          <w:tcPr>
            <w:tcW w:w="895" w:type="dxa"/>
          </w:tcPr>
          <w:p w14:paraId="720CDC1D" w14:textId="77777777" w:rsidR="00CD285D" w:rsidRDefault="00CD285D" w:rsidP="00CD285D">
            <w:pPr>
              <w:keepNext/>
              <w:spacing w:before="60" w:after="60"/>
              <w:jc w:val="center"/>
              <w:rPr>
                <w:rFonts w:eastAsia="Times New Roman" w:cs="Arial"/>
                <w:szCs w:val="20"/>
              </w:rPr>
            </w:pPr>
          </w:p>
        </w:tc>
        <w:tc>
          <w:tcPr>
            <w:tcW w:w="896" w:type="dxa"/>
          </w:tcPr>
          <w:p w14:paraId="72653A52" w14:textId="77777777" w:rsidR="00CD285D" w:rsidRDefault="00CD285D" w:rsidP="00CD285D">
            <w:pPr>
              <w:keepNext/>
              <w:spacing w:before="60" w:after="60"/>
              <w:jc w:val="center"/>
              <w:rPr>
                <w:rFonts w:eastAsia="Times New Roman" w:cs="Arial"/>
                <w:szCs w:val="20"/>
              </w:rPr>
            </w:pPr>
          </w:p>
        </w:tc>
        <w:tc>
          <w:tcPr>
            <w:tcW w:w="896" w:type="dxa"/>
          </w:tcPr>
          <w:p w14:paraId="307B4A4F" w14:textId="77777777" w:rsidR="00CD285D" w:rsidRDefault="00CD285D" w:rsidP="00CD285D">
            <w:pPr>
              <w:keepNext/>
              <w:spacing w:before="60" w:after="60"/>
              <w:jc w:val="center"/>
              <w:rPr>
                <w:rFonts w:eastAsia="Times New Roman" w:cs="Arial"/>
                <w:szCs w:val="20"/>
              </w:rPr>
            </w:pPr>
          </w:p>
        </w:tc>
      </w:tr>
    </w:tbl>
    <w:p w14:paraId="5341A638" w14:textId="77777777" w:rsidR="00CD285D" w:rsidRDefault="00CD285D" w:rsidP="00CD285D">
      <w:pPr>
        <w:autoSpaceDE w:val="0"/>
        <w:autoSpaceDN w:val="0"/>
        <w:adjustRightInd w:val="0"/>
        <w:spacing w:line="240" w:lineRule="auto"/>
        <w:rPr>
          <w:rFonts w:cs="Arial"/>
          <w:i/>
          <w:color w:val="808080"/>
          <w:szCs w:val="20"/>
        </w:rPr>
      </w:pPr>
    </w:p>
    <w:p w14:paraId="0B246032" w14:textId="569D3B39" w:rsidR="009E21DB" w:rsidRPr="005C35F5" w:rsidRDefault="004215A4" w:rsidP="009E21DB">
      <w:pPr>
        <w:rPr>
          <w:rFonts w:cs="Arial"/>
          <w:i/>
          <w:color w:val="808080" w:themeColor="background1" w:themeShade="80"/>
          <w:szCs w:val="20"/>
        </w:rPr>
      </w:pPr>
      <w:r w:rsidRPr="004215A4">
        <w:rPr>
          <w:rFonts w:cs="Arial"/>
          <w:i/>
          <w:color w:val="808080" w:themeColor="background1" w:themeShade="80"/>
          <w:szCs w:val="20"/>
        </w:rPr>
        <w:t>Abschliessendes Fazit zu Abschnitt</w:t>
      </w:r>
      <w:r>
        <w:rPr>
          <w:rFonts w:cs="Arial"/>
          <w:i/>
          <w:color w:val="808080" w:themeColor="background1" w:themeShade="80"/>
          <w:szCs w:val="20"/>
        </w:rPr>
        <w:t xml:space="preserve"> 3.6: </w:t>
      </w:r>
    </w:p>
    <w:p w14:paraId="4FA1DE03" w14:textId="32ABD638" w:rsidR="004215A4" w:rsidRDefault="009E21DB" w:rsidP="00CD285D">
      <w:pPr>
        <w:autoSpaceDE w:val="0"/>
        <w:autoSpaceDN w:val="0"/>
        <w:adjustRightInd w:val="0"/>
        <w:spacing w:line="240" w:lineRule="auto"/>
        <w:rPr>
          <w:rFonts w:cs="Arial"/>
          <w:i/>
          <w:color w:val="808080" w:themeColor="background1" w:themeShade="80"/>
          <w:szCs w:val="20"/>
        </w:rPr>
      </w:pPr>
      <w:r>
        <w:rPr>
          <w:rFonts w:cs="Arial"/>
          <w:i/>
          <w:color w:val="808080" w:themeColor="background1" w:themeShade="80"/>
          <w:szCs w:val="20"/>
        </w:rPr>
        <w:t>Statement, ob alle CR und CAR</w:t>
      </w:r>
      <w:r w:rsidR="004215A4" w:rsidRPr="004215A4">
        <w:rPr>
          <w:rFonts w:cs="Arial"/>
          <w:i/>
          <w:color w:val="808080" w:themeColor="background1" w:themeShade="80"/>
          <w:szCs w:val="20"/>
        </w:rPr>
        <w:t xml:space="preserve"> g</w:t>
      </w:r>
      <w:r>
        <w:rPr>
          <w:rFonts w:cs="Arial"/>
          <w:i/>
          <w:color w:val="808080" w:themeColor="background1" w:themeShade="80"/>
          <w:szCs w:val="20"/>
        </w:rPr>
        <w:t>elöst wurden, ob und welche FAR</w:t>
      </w:r>
      <w:r w:rsidR="004215A4" w:rsidRPr="004215A4">
        <w:rPr>
          <w:rFonts w:cs="Arial"/>
          <w:i/>
          <w:color w:val="808080" w:themeColor="background1" w:themeShade="80"/>
          <w:szCs w:val="20"/>
        </w:rPr>
        <w:t xml:space="preserve"> erhoben wurden und welche kritischen Punkte es gab</w:t>
      </w:r>
      <w:r w:rsidR="004215A4">
        <w:rPr>
          <w:rFonts w:cs="Arial"/>
          <w:i/>
          <w:color w:val="808080" w:themeColor="background1" w:themeShade="80"/>
          <w:szCs w:val="20"/>
        </w:rPr>
        <w:t>.</w:t>
      </w:r>
    </w:p>
    <w:p w14:paraId="493DE6A2" w14:textId="77777777" w:rsidR="004215A4" w:rsidRDefault="004215A4" w:rsidP="00CD285D">
      <w:pPr>
        <w:autoSpaceDE w:val="0"/>
        <w:autoSpaceDN w:val="0"/>
        <w:adjustRightInd w:val="0"/>
        <w:spacing w:line="240" w:lineRule="auto"/>
        <w:rPr>
          <w:rFonts w:cs="Arial"/>
          <w:i/>
          <w:color w:val="808080"/>
          <w:szCs w:val="20"/>
        </w:rPr>
      </w:pPr>
    </w:p>
    <w:p w14:paraId="4E6A14A2" w14:textId="1E839DF2" w:rsidR="00191108" w:rsidRDefault="00CD285D" w:rsidP="00512429">
      <w:pPr>
        <w:autoSpaceDE w:val="0"/>
        <w:autoSpaceDN w:val="0"/>
        <w:adjustRightInd w:val="0"/>
        <w:spacing w:line="240" w:lineRule="auto"/>
      </w:pPr>
      <w:r>
        <w:rPr>
          <w:rFonts w:cs="Arial"/>
          <w:i/>
          <w:color w:val="808080"/>
          <w:szCs w:val="20"/>
        </w:rPr>
        <w:t>Hinweis: Da</w:t>
      </w:r>
      <w:r w:rsidR="009E21DB">
        <w:rPr>
          <w:rFonts w:cs="Arial"/>
          <w:i/>
          <w:color w:val="808080"/>
          <w:szCs w:val="20"/>
        </w:rPr>
        <w:t>s Fazit zur Gesamtbeurteilung</w:t>
      </w:r>
      <w:r>
        <w:rPr>
          <w:rFonts w:cs="Arial"/>
          <w:i/>
          <w:color w:val="808080"/>
          <w:szCs w:val="20"/>
        </w:rPr>
        <w:t xml:space="preserve"> im ersten Kapitel des V</w:t>
      </w:r>
      <w:r w:rsidR="009E21DB">
        <w:rPr>
          <w:rFonts w:cs="Arial"/>
          <w:i/>
          <w:color w:val="808080"/>
          <w:szCs w:val="20"/>
        </w:rPr>
        <w:t>alid</w:t>
      </w:r>
      <w:r>
        <w:rPr>
          <w:rFonts w:cs="Arial"/>
          <w:i/>
          <w:color w:val="808080"/>
          <w:szCs w:val="20"/>
        </w:rPr>
        <w:t>ierungsberichtes gemäss Anleitung abgeben.</w:t>
      </w:r>
    </w:p>
    <w:p w14:paraId="54C854D8" w14:textId="77777777" w:rsidR="00CF2B78" w:rsidRDefault="00CF2B78" w:rsidP="00191108"/>
    <w:p w14:paraId="111E5407" w14:textId="49DE25F4" w:rsidR="00F42A41" w:rsidRDefault="00F42A41" w:rsidP="00514763"/>
    <w:p w14:paraId="6A7DCA1B" w14:textId="25B586F6" w:rsidR="00940781" w:rsidRPr="008E5785" w:rsidRDefault="00940781" w:rsidP="00940781">
      <w:pPr>
        <w:pageBreakBefore/>
        <w:rPr>
          <w:b/>
          <w:sz w:val="28"/>
          <w:szCs w:val="28"/>
        </w:rPr>
      </w:pPr>
      <w:r>
        <w:rPr>
          <w:b/>
          <w:sz w:val="28"/>
          <w:szCs w:val="28"/>
        </w:rPr>
        <w:lastRenderedPageBreak/>
        <w:t>A1</w:t>
      </w:r>
      <w:r>
        <w:rPr>
          <w:b/>
          <w:sz w:val="28"/>
          <w:szCs w:val="28"/>
        </w:rPr>
        <w:tab/>
      </w:r>
      <w:r w:rsidRPr="00230E14">
        <w:rPr>
          <w:b/>
          <w:sz w:val="28"/>
          <w:szCs w:val="28"/>
        </w:rPr>
        <w:t>Liste der verwendeten Unterlagen</w:t>
      </w:r>
    </w:p>
    <w:p w14:paraId="76BF5C66" w14:textId="77777777" w:rsidR="00940781" w:rsidRDefault="00940781" w:rsidP="00940781"/>
    <w:p w14:paraId="2648B928" w14:textId="77777777"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4EF3EFFF" w14:textId="77777777" w:rsidR="00940781" w:rsidRDefault="00940781" w:rsidP="00940781">
      <w:pPr>
        <w:widowControl w:val="0"/>
      </w:pPr>
    </w:p>
    <w:p w14:paraId="7F4AF9E0" w14:textId="77777777" w:rsidR="00940781" w:rsidRDefault="00940781" w:rsidP="00940781">
      <w:pPr>
        <w:rPr>
          <w:b/>
          <w:sz w:val="28"/>
          <w:szCs w:val="28"/>
        </w:rPr>
      </w:pPr>
      <w:r>
        <w:rPr>
          <w:b/>
          <w:sz w:val="28"/>
          <w:szCs w:val="28"/>
        </w:rPr>
        <w:br w:type="page"/>
      </w:r>
    </w:p>
    <w:p w14:paraId="7A610A52" w14:textId="0E5014FC" w:rsidR="00940781" w:rsidRDefault="00940781" w:rsidP="00940781">
      <w:pPr>
        <w:rPr>
          <w:b/>
          <w:sz w:val="28"/>
          <w:szCs w:val="28"/>
        </w:rPr>
      </w:pPr>
      <w:r w:rsidRPr="00230E14">
        <w:rPr>
          <w:b/>
          <w:sz w:val="28"/>
          <w:szCs w:val="28"/>
        </w:rPr>
        <w:lastRenderedPageBreak/>
        <w:t>A2</w:t>
      </w:r>
      <w:r w:rsidRPr="00230E14">
        <w:rPr>
          <w:b/>
          <w:sz w:val="28"/>
          <w:szCs w:val="28"/>
        </w:rPr>
        <w:tab/>
        <w:t>Frageliste zur V</w:t>
      </w:r>
      <w:r>
        <w:rPr>
          <w:b/>
          <w:sz w:val="28"/>
          <w:szCs w:val="28"/>
        </w:rPr>
        <w:t>alid</w:t>
      </w:r>
      <w:r w:rsidRPr="00230E14">
        <w:rPr>
          <w:b/>
          <w:sz w:val="28"/>
          <w:szCs w:val="28"/>
        </w:rPr>
        <w:t xml:space="preserve">ierung </w:t>
      </w:r>
    </w:p>
    <w:p w14:paraId="77D5E70B" w14:textId="60FEBBB6"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Fragen zu den Aussagen in de</w:t>
      </w:r>
      <w:r w:rsidR="007E03CB">
        <w:rPr>
          <w:rFonts w:cs="Arial"/>
          <w:i/>
          <w:color w:val="808080"/>
          <w:szCs w:val="20"/>
        </w:rPr>
        <w:t>n</w:t>
      </w:r>
      <w:r w:rsidRPr="00814DA1">
        <w:rPr>
          <w:rFonts w:cs="Arial"/>
          <w:i/>
          <w:color w:val="808080"/>
          <w:szCs w:val="20"/>
        </w:rPr>
        <w:t xml:space="preserve"> Checklisten-</w:t>
      </w:r>
      <w:r w:rsidR="007E03CB">
        <w:rPr>
          <w:rFonts w:cs="Arial"/>
          <w:i/>
          <w:color w:val="808080"/>
          <w:szCs w:val="20"/>
        </w:rPr>
        <w:t>Punkten</w:t>
      </w:r>
      <w:r w:rsidRPr="00814DA1">
        <w:rPr>
          <w:rFonts w:cs="Arial"/>
          <w:i/>
          <w:color w:val="808080"/>
          <w:szCs w:val="20"/>
        </w:rPr>
        <w:t xml:space="preserve">, </w:t>
      </w:r>
      <w:r w:rsidR="007E03CB">
        <w:rPr>
          <w:rFonts w:cs="Arial"/>
          <w:i/>
          <w:color w:val="808080"/>
          <w:szCs w:val="20"/>
        </w:rPr>
        <w:t xml:space="preserve">die mit dem Gesuchsteller geklärt werden müssen, sind </w:t>
      </w:r>
      <w:r w:rsidRPr="00814DA1">
        <w:rPr>
          <w:rFonts w:cs="Arial"/>
          <w:i/>
          <w:color w:val="808080"/>
          <w:szCs w:val="20"/>
        </w:rPr>
        <w:t xml:space="preserve">hier </w:t>
      </w:r>
      <w:r w:rsidR="007E03CB">
        <w:rPr>
          <w:rFonts w:cs="Arial"/>
          <w:i/>
          <w:color w:val="808080"/>
          <w:szCs w:val="20"/>
        </w:rPr>
        <w:t>aufzuführen</w:t>
      </w:r>
      <w:r w:rsidRPr="00814DA1">
        <w:rPr>
          <w:rFonts w:cs="Arial"/>
          <w:i/>
          <w:color w:val="808080"/>
          <w:szCs w:val="20"/>
        </w:rPr>
        <w:t xml:space="preserve"> (Blöcke nach Bedarf duplizieren):</w:t>
      </w:r>
    </w:p>
    <w:p w14:paraId="640D898E" w14:textId="77777777" w:rsidR="00940781" w:rsidRDefault="00940781" w:rsidP="00940781">
      <w:pPr>
        <w:rPr>
          <w:rFonts w:eastAsia="Times New Roman" w:cs="Arial"/>
          <w:szCs w:val="20"/>
        </w:rPr>
      </w:pPr>
    </w:p>
    <w:p w14:paraId="7662F076" w14:textId="77777777" w:rsidR="00940781" w:rsidRDefault="00940781" w:rsidP="00940781">
      <w:pPr>
        <w:rPr>
          <w:rFonts w:eastAsia="Times New Roman" w:cs="Arial"/>
          <w:b/>
        </w:rPr>
      </w:pPr>
      <w:proofErr w:type="spellStart"/>
      <w:r w:rsidRPr="005801E6">
        <w:rPr>
          <w:rFonts w:eastAsia="Times New Roman" w:cs="Arial"/>
          <w:b/>
        </w:rPr>
        <w:t>Clarification</w:t>
      </w:r>
      <w:proofErr w:type="spellEnd"/>
      <w:r w:rsidRPr="005801E6">
        <w:rPr>
          <w:rFonts w:eastAsia="Times New Roman" w:cs="Arial"/>
          <w:b/>
        </w:rPr>
        <w:t xml:space="preserve"> Request (CR)</w:t>
      </w:r>
    </w:p>
    <w:p w14:paraId="4CAFE3F0" w14:textId="77777777" w:rsidR="00940781" w:rsidRPr="005801E6" w:rsidRDefault="00940781" w:rsidP="00940781">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940781" w14:paraId="48C05961" w14:textId="77777777" w:rsidTr="00426787">
        <w:tc>
          <w:tcPr>
            <w:tcW w:w="7201" w:type="dxa"/>
            <w:gridSpan w:val="2"/>
            <w:shd w:val="clear" w:color="auto" w:fill="auto"/>
          </w:tcPr>
          <w:p w14:paraId="12C85ECF" w14:textId="77777777" w:rsidR="00940781" w:rsidRDefault="00940781" w:rsidP="00426787">
            <w:pPr>
              <w:spacing w:before="60" w:after="60"/>
              <w:rPr>
                <w:rFonts w:eastAsia="Times New Roman" w:cs="Arial"/>
                <w:szCs w:val="20"/>
              </w:rPr>
            </w:pPr>
            <w:r>
              <w:rPr>
                <w:rFonts w:eastAsia="Times New Roman" w:cs="Arial"/>
                <w:szCs w:val="20"/>
              </w:rPr>
              <w:t>CR 1</w:t>
            </w:r>
          </w:p>
        </w:tc>
        <w:tc>
          <w:tcPr>
            <w:tcW w:w="1276" w:type="dxa"/>
            <w:shd w:val="clear" w:color="auto" w:fill="auto"/>
          </w:tcPr>
          <w:p w14:paraId="2BE9DEE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190422" w14:textId="77777777" w:rsidR="00940781" w:rsidRDefault="00940781" w:rsidP="00426787">
            <w:pPr>
              <w:spacing w:before="60" w:after="60"/>
              <w:rPr>
                <w:rFonts w:eastAsia="Times New Roman" w:cs="Arial"/>
                <w:szCs w:val="20"/>
              </w:rPr>
            </w:pPr>
          </w:p>
        </w:tc>
      </w:tr>
      <w:tr w:rsidR="00940781" w14:paraId="642EEFE2" w14:textId="77777777" w:rsidTr="00426787">
        <w:tc>
          <w:tcPr>
            <w:tcW w:w="1247" w:type="dxa"/>
            <w:shd w:val="clear" w:color="auto" w:fill="auto"/>
          </w:tcPr>
          <w:p w14:paraId="1631AD97"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80" w:type="dxa"/>
            <w:gridSpan w:val="3"/>
            <w:shd w:val="clear" w:color="auto" w:fill="auto"/>
          </w:tcPr>
          <w:p w14:paraId="0ADD3B0C"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063D78B3" w14:textId="77777777" w:rsidTr="00426787">
        <w:tc>
          <w:tcPr>
            <w:tcW w:w="9327" w:type="dxa"/>
            <w:gridSpan w:val="4"/>
            <w:shd w:val="clear" w:color="auto" w:fill="auto"/>
          </w:tcPr>
          <w:p w14:paraId="77B5979A"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0C85DB5F" w14:textId="77777777" w:rsidR="00940781" w:rsidRDefault="00940781" w:rsidP="00426787">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940781" w14:paraId="72130D95" w14:textId="77777777" w:rsidTr="00426787">
        <w:tc>
          <w:tcPr>
            <w:tcW w:w="9327" w:type="dxa"/>
            <w:gridSpan w:val="4"/>
            <w:shd w:val="clear" w:color="auto" w:fill="auto"/>
          </w:tcPr>
          <w:p w14:paraId="7F4C0C71" w14:textId="77777777" w:rsidR="00940781" w:rsidRPr="005801E6" w:rsidRDefault="00940781" w:rsidP="00426787">
            <w:pPr>
              <w:spacing w:before="60" w:after="60"/>
            </w:pPr>
            <w:r w:rsidRPr="005801E6">
              <w:t>Antwort Gesuchsteller</w:t>
            </w:r>
            <w:r>
              <w:t xml:space="preserve"> (Datum)</w:t>
            </w:r>
          </w:p>
          <w:p w14:paraId="23864BB4" w14:textId="77777777" w:rsidR="00940781" w:rsidRDefault="00940781" w:rsidP="00426787">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940781" w14:paraId="74F0422E" w14:textId="77777777" w:rsidTr="00426787">
        <w:tc>
          <w:tcPr>
            <w:tcW w:w="9327" w:type="dxa"/>
            <w:gridSpan w:val="4"/>
            <w:shd w:val="clear" w:color="auto" w:fill="auto"/>
          </w:tcPr>
          <w:p w14:paraId="5FFCFB1F" w14:textId="72E63E39" w:rsidR="00940781" w:rsidRDefault="00940781" w:rsidP="00426787">
            <w:pPr>
              <w:spacing w:before="60" w:after="60"/>
            </w:pPr>
            <w:r>
              <w:t xml:space="preserve">Fazit </w:t>
            </w:r>
            <w:proofErr w:type="spellStart"/>
            <w:r>
              <w:t>Validierer</w:t>
            </w:r>
            <w:proofErr w:type="spellEnd"/>
          </w:p>
          <w:p w14:paraId="073AC6FB" w14:textId="0B132FD3" w:rsidR="00940781" w:rsidRDefault="00940781" w:rsidP="00940781">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CR geschlossen wird, oder nicht, inkl. kurzer Begründung.</w:t>
            </w:r>
          </w:p>
        </w:tc>
      </w:tr>
    </w:tbl>
    <w:p w14:paraId="4027C4FD" w14:textId="77777777" w:rsidR="00940781" w:rsidRDefault="00940781" w:rsidP="00940781">
      <w:pPr>
        <w:rPr>
          <w:rFonts w:eastAsia="Times New Roman" w:cs="Arial"/>
          <w:szCs w:val="20"/>
        </w:rPr>
      </w:pPr>
    </w:p>
    <w:p w14:paraId="50BCF580" w14:textId="77777777" w:rsidR="00940781" w:rsidRDefault="00940781" w:rsidP="00940781">
      <w:pPr>
        <w:rPr>
          <w:rFonts w:eastAsia="Times New Roman" w:cs="Arial"/>
          <w:b/>
        </w:rPr>
      </w:pPr>
      <w:proofErr w:type="spellStart"/>
      <w:r w:rsidRPr="005801E6">
        <w:rPr>
          <w:rFonts w:eastAsia="Times New Roman" w:cs="Arial"/>
          <w:b/>
        </w:rPr>
        <w:t>Corrective</w:t>
      </w:r>
      <w:proofErr w:type="spellEnd"/>
      <w:r w:rsidRPr="005801E6">
        <w:rPr>
          <w:rFonts w:eastAsia="Times New Roman" w:cs="Arial"/>
          <w:b/>
        </w:rPr>
        <w:t xml:space="preserve"> Action Request (CAR)</w:t>
      </w:r>
    </w:p>
    <w:p w14:paraId="7C23164C" w14:textId="77777777" w:rsidR="00940781" w:rsidRPr="005801E6" w:rsidRDefault="00940781" w:rsidP="00940781">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940781" w14:paraId="7908E473" w14:textId="77777777" w:rsidTr="00426787">
        <w:trPr>
          <w:trHeight w:val="20"/>
        </w:trPr>
        <w:tc>
          <w:tcPr>
            <w:tcW w:w="7201" w:type="dxa"/>
            <w:gridSpan w:val="2"/>
            <w:shd w:val="clear" w:color="auto" w:fill="auto"/>
          </w:tcPr>
          <w:p w14:paraId="691B69E7" w14:textId="77777777" w:rsidR="00940781" w:rsidRDefault="00940781" w:rsidP="00426787">
            <w:pPr>
              <w:spacing w:before="60" w:after="60"/>
              <w:rPr>
                <w:rFonts w:eastAsia="Times New Roman" w:cs="Arial"/>
                <w:szCs w:val="20"/>
              </w:rPr>
            </w:pPr>
            <w:r>
              <w:rPr>
                <w:rFonts w:eastAsia="Times New Roman" w:cs="Arial"/>
                <w:szCs w:val="20"/>
              </w:rPr>
              <w:t>CAR 1</w:t>
            </w:r>
          </w:p>
        </w:tc>
        <w:tc>
          <w:tcPr>
            <w:tcW w:w="1276" w:type="dxa"/>
            <w:shd w:val="clear" w:color="auto" w:fill="auto"/>
          </w:tcPr>
          <w:p w14:paraId="5BBAAC5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23727540" w14:textId="77777777" w:rsidR="00940781" w:rsidRDefault="00940781" w:rsidP="00426787">
            <w:pPr>
              <w:spacing w:before="60" w:after="60"/>
              <w:rPr>
                <w:rFonts w:eastAsia="Times New Roman" w:cs="Arial"/>
                <w:szCs w:val="20"/>
              </w:rPr>
            </w:pPr>
          </w:p>
        </w:tc>
      </w:tr>
      <w:tr w:rsidR="00940781" w14:paraId="752FE925" w14:textId="77777777" w:rsidTr="00426787">
        <w:trPr>
          <w:trHeight w:val="20"/>
        </w:trPr>
        <w:tc>
          <w:tcPr>
            <w:tcW w:w="1247" w:type="dxa"/>
            <w:shd w:val="clear" w:color="auto" w:fill="auto"/>
          </w:tcPr>
          <w:p w14:paraId="65310590"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36" w:type="dxa"/>
            <w:gridSpan w:val="3"/>
            <w:shd w:val="clear" w:color="auto" w:fill="auto"/>
          </w:tcPr>
          <w:p w14:paraId="24AF53D5"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5B9AA040" w14:textId="77777777" w:rsidTr="00426787">
        <w:trPr>
          <w:trHeight w:val="20"/>
        </w:trPr>
        <w:tc>
          <w:tcPr>
            <w:tcW w:w="9283" w:type="dxa"/>
            <w:gridSpan w:val="4"/>
            <w:shd w:val="clear" w:color="auto" w:fill="auto"/>
          </w:tcPr>
          <w:p w14:paraId="4A101751"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665B6766" w14:textId="51224F94" w:rsidR="00940781" w:rsidRDefault="00940781" w:rsidP="00426787">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w:t>
            </w:r>
            <w:r w:rsidR="00066F2D">
              <w:rPr>
                <w:rFonts w:eastAsia="Times New Roman" w:cs="Arial"/>
                <w:i/>
                <w:color w:val="808080" w:themeColor="background1" w:themeShade="80"/>
                <w:szCs w:val="20"/>
              </w:rPr>
              <w:t>;</w:t>
            </w:r>
            <w:r>
              <w:rPr>
                <w:rFonts w:eastAsia="Times New Roman" w:cs="Arial"/>
                <w:i/>
                <w:color w:val="808080" w:themeColor="background1" w:themeShade="80"/>
                <w:szCs w:val="20"/>
              </w:rPr>
              <w:t xml:space="preserve"> gegebenenfalls duplizieren, wenn es mehrere Fragerunden gab</w:t>
            </w:r>
          </w:p>
        </w:tc>
      </w:tr>
      <w:tr w:rsidR="00940781" w14:paraId="36D4AAC0" w14:textId="77777777" w:rsidTr="00426787">
        <w:trPr>
          <w:trHeight w:val="20"/>
        </w:trPr>
        <w:tc>
          <w:tcPr>
            <w:tcW w:w="9283" w:type="dxa"/>
            <w:gridSpan w:val="4"/>
            <w:shd w:val="clear" w:color="auto" w:fill="auto"/>
          </w:tcPr>
          <w:p w14:paraId="56029C2D" w14:textId="77777777" w:rsidR="00940781" w:rsidRPr="005801E6" w:rsidRDefault="00940781" w:rsidP="00426787">
            <w:pPr>
              <w:spacing w:before="60" w:after="60"/>
            </w:pPr>
            <w:r w:rsidRPr="005801E6">
              <w:t>Antwort Gesuchsteller</w:t>
            </w:r>
            <w:r>
              <w:t xml:space="preserve"> (Datum)</w:t>
            </w:r>
          </w:p>
          <w:p w14:paraId="3D2E5DE3" w14:textId="77777777" w:rsidR="00940781" w:rsidRDefault="00940781" w:rsidP="00426787">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940781" w14:paraId="3009D974" w14:textId="77777777" w:rsidTr="00426787">
        <w:trPr>
          <w:trHeight w:val="20"/>
        </w:trPr>
        <w:tc>
          <w:tcPr>
            <w:tcW w:w="9283" w:type="dxa"/>
            <w:gridSpan w:val="4"/>
            <w:shd w:val="clear" w:color="auto" w:fill="auto"/>
          </w:tcPr>
          <w:p w14:paraId="17A76710" w14:textId="2D5C8903" w:rsidR="00940781" w:rsidRDefault="00940781" w:rsidP="00426787">
            <w:pPr>
              <w:spacing w:before="60" w:after="60"/>
            </w:pPr>
            <w:r>
              <w:t xml:space="preserve">Fazit </w:t>
            </w:r>
            <w:proofErr w:type="spellStart"/>
            <w:r>
              <w:t>Validierer</w:t>
            </w:r>
            <w:proofErr w:type="spellEnd"/>
          </w:p>
          <w:p w14:paraId="0C298617" w14:textId="70BEB0EE" w:rsidR="00940781" w:rsidRDefault="00940781" w:rsidP="00940781">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CAR geschlossen wird, oder nicht, inkl. kurzer Begründung.</w:t>
            </w:r>
          </w:p>
        </w:tc>
      </w:tr>
    </w:tbl>
    <w:p w14:paraId="04E7FA5B" w14:textId="77777777" w:rsidR="00940781" w:rsidRDefault="00940781" w:rsidP="00940781"/>
    <w:p w14:paraId="527C25E9" w14:textId="77777777" w:rsidR="00940781" w:rsidRDefault="00940781" w:rsidP="00940781"/>
    <w:p w14:paraId="6A62E3CC" w14:textId="0529F681" w:rsidR="00752DBF" w:rsidRDefault="00752DBF">
      <w:r>
        <w:br w:type="page"/>
      </w:r>
    </w:p>
    <w:p w14:paraId="5C63F1ED" w14:textId="77777777" w:rsidR="00752DBF" w:rsidRPr="00961045" w:rsidRDefault="00752DBF" w:rsidP="00752DBF">
      <w:pPr>
        <w:rPr>
          <w:b/>
          <w:i/>
          <w:iCs/>
          <w:color w:val="A6A6A6" w:themeColor="background1" w:themeShade="A6"/>
          <w:sz w:val="28"/>
          <w:szCs w:val="28"/>
        </w:rPr>
      </w:pPr>
      <w:bookmarkStart w:id="22" w:name="_Toc22566175"/>
      <w:r w:rsidRPr="00961045">
        <w:rPr>
          <w:b/>
          <w:i/>
          <w:iCs/>
          <w:color w:val="A6A6A6" w:themeColor="background1" w:themeShade="A6"/>
          <w:sz w:val="28"/>
          <w:szCs w:val="28"/>
        </w:rPr>
        <w:lastRenderedPageBreak/>
        <w:t>Liste der Änderungen</w:t>
      </w:r>
      <w:bookmarkEnd w:id="22"/>
    </w:p>
    <w:p w14:paraId="014508B0" w14:textId="030D0FB8" w:rsidR="00752DBF" w:rsidRPr="00961045" w:rsidRDefault="00752DBF" w:rsidP="00752DBF">
      <w:pPr>
        <w:rPr>
          <w:rFonts w:eastAsiaTheme="majorEastAsia" w:cs="Arial"/>
          <w:i/>
          <w:color w:val="A6A6A6" w:themeColor="background1" w:themeShade="A6"/>
          <w:szCs w:val="20"/>
        </w:rPr>
      </w:pPr>
      <w:r w:rsidRPr="00961045">
        <w:rPr>
          <w:rFonts w:eastAsiaTheme="majorEastAsia" w:cs="Arial"/>
          <w:i/>
          <w:color w:val="A6A6A6" w:themeColor="background1" w:themeShade="A6"/>
          <w:szCs w:val="20"/>
        </w:rPr>
        <w:t>(Änderungen gegenüber Version v3.1 / Januar 2023)</w:t>
      </w:r>
    </w:p>
    <w:p w14:paraId="506AF784" w14:textId="77777777" w:rsidR="00752DBF" w:rsidRPr="00961045" w:rsidRDefault="00752DBF" w:rsidP="00752DBF">
      <w:pPr>
        <w:rPr>
          <w:rFonts w:eastAsiaTheme="majorEastAsia" w:cs="Arial"/>
          <w:i/>
          <w:color w:val="A6A6A6" w:themeColor="background1" w:themeShade="A6"/>
          <w:szCs w:val="20"/>
        </w:rPr>
      </w:pPr>
    </w:p>
    <w:p w14:paraId="32A669E8" w14:textId="77777777" w:rsidR="00752DBF" w:rsidRPr="00961045" w:rsidRDefault="00752DBF" w:rsidP="00752DBF">
      <w:pPr>
        <w:rPr>
          <w:rFonts w:cs="Arial"/>
          <w:i/>
          <w:color w:val="A6A6A6" w:themeColor="background1" w:themeShade="A6"/>
          <w:szCs w:val="20"/>
        </w:rPr>
      </w:pPr>
      <w:r w:rsidRPr="00961045">
        <w:rPr>
          <w:rFonts w:eastAsiaTheme="majorEastAsia" w:cs="Arial"/>
          <w:i/>
          <w:color w:val="A6A6A6" w:themeColor="background1" w:themeShade="A6"/>
          <w:szCs w:val="20"/>
        </w:rPr>
        <w:t>Vor dem Versand des Dokumentes diese Seite mit den Hinweisen löschen</w:t>
      </w:r>
    </w:p>
    <w:p w14:paraId="3539BE40" w14:textId="77777777" w:rsidR="00752DBF" w:rsidRPr="00961045" w:rsidRDefault="00752DBF" w:rsidP="00752DBF">
      <w:pPr>
        <w:rPr>
          <w:color w:val="A6A6A6" w:themeColor="background1" w:themeShade="A6"/>
        </w:rPr>
      </w:pPr>
    </w:p>
    <w:p w14:paraId="03447658" w14:textId="36AC2998" w:rsidR="00752DBF" w:rsidRPr="00961045" w:rsidRDefault="00752DBF" w:rsidP="00752DBF">
      <w:pPr>
        <w:pStyle w:val="Listenabsatz"/>
        <w:numPr>
          <w:ilvl w:val="0"/>
          <w:numId w:val="53"/>
        </w:numPr>
        <w:rPr>
          <w:i/>
          <w:iCs/>
          <w:color w:val="A6A6A6" w:themeColor="background1" w:themeShade="A6"/>
        </w:rPr>
      </w:pPr>
      <w:r w:rsidRPr="00961045">
        <w:rPr>
          <w:rFonts w:eastAsia="Times New Roman"/>
          <w:i/>
          <w:iCs/>
          <w:color w:val="A6A6A6" w:themeColor="background1" w:themeShade="A6"/>
        </w:rPr>
        <w:t>Vereinfachung de</w:t>
      </w:r>
      <w:r w:rsidR="001C7E3D">
        <w:rPr>
          <w:rFonts w:eastAsia="Times New Roman"/>
          <w:i/>
          <w:iCs/>
          <w:color w:val="A6A6A6" w:themeColor="background1" w:themeShade="A6"/>
        </w:rPr>
        <w:t>s</w:t>
      </w:r>
      <w:r w:rsidRPr="00961045">
        <w:rPr>
          <w:rFonts w:eastAsia="Times New Roman"/>
          <w:i/>
          <w:iCs/>
          <w:color w:val="A6A6A6" w:themeColor="background1" w:themeShade="A6"/>
        </w:rPr>
        <w:t xml:space="preserve"> Titel</w:t>
      </w:r>
      <w:r w:rsidR="001C7E3D">
        <w:rPr>
          <w:rFonts w:eastAsia="Times New Roman"/>
          <w:i/>
          <w:iCs/>
          <w:color w:val="A6A6A6" w:themeColor="background1" w:themeShade="A6"/>
        </w:rPr>
        <w:t>s</w:t>
      </w:r>
      <w:r w:rsidRPr="00961045">
        <w:rPr>
          <w:rFonts w:eastAsia="Times New Roman"/>
          <w:i/>
          <w:iCs/>
          <w:color w:val="A6A6A6" w:themeColor="background1" w:themeShade="A6"/>
        </w:rPr>
        <w:t xml:space="preserve"> der Mitteilung</w:t>
      </w:r>
      <w:r w:rsidR="001C7E3D">
        <w:rPr>
          <w:rFonts w:eastAsia="Times New Roman"/>
          <w:i/>
          <w:iCs/>
          <w:color w:val="A6A6A6" w:themeColor="background1" w:themeShade="A6"/>
        </w:rPr>
        <w:t>en UV-1315 und UV-2001</w:t>
      </w:r>
    </w:p>
    <w:p w14:paraId="35E27134" w14:textId="0B5D3401" w:rsidR="00940781" w:rsidRPr="00961045" w:rsidRDefault="00752DBF" w:rsidP="00514763">
      <w:pPr>
        <w:pStyle w:val="Listenabsatz"/>
        <w:numPr>
          <w:ilvl w:val="0"/>
          <w:numId w:val="53"/>
        </w:numPr>
        <w:rPr>
          <w:i/>
          <w:iCs/>
          <w:color w:val="A6A6A6" w:themeColor="background1" w:themeShade="A6"/>
        </w:rPr>
      </w:pPr>
      <w:r w:rsidRPr="00961045">
        <w:rPr>
          <w:i/>
          <w:iCs/>
          <w:color w:val="A6A6A6" w:themeColor="background1" w:themeShade="A6"/>
        </w:rPr>
        <w:t>Aktualisierung der Verweise auf Mitteilung</w:t>
      </w:r>
      <w:r w:rsidR="001D2D1F" w:rsidRPr="00961045">
        <w:rPr>
          <w:i/>
          <w:iCs/>
          <w:color w:val="A6A6A6" w:themeColor="background1" w:themeShade="A6"/>
        </w:rPr>
        <w:t>en</w:t>
      </w:r>
      <w:r w:rsidRPr="00961045">
        <w:rPr>
          <w:i/>
          <w:iCs/>
          <w:color w:val="A6A6A6" w:themeColor="background1" w:themeShade="A6"/>
        </w:rPr>
        <w:t xml:space="preserve"> UV-1315</w:t>
      </w:r>
      <w:r w:rsidR="001D2D1F" w:rsidRPr="00961045">
        <w:rPr>
          <w:i/>
          <w:iCs/>
          <w:color w:val="A6A6A6" w:themeColor="background1" w:themeShade="A6"/>
        </w:rPr>
        <w:t xml:space="preserve"> und UV-2001</w:t>
      </w:r>
    </w:p>
    <w:sectPr w:rsidR="00940781" w:rsidRPr="00961045"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7FFD" w14:textId="77777777" w:rsidR="002B6FB7" w:rsidRDefault="002B6FB7" w:rsidP="003A5CE1">
      <w:pPr>
        <w:spacing w:line="240" w:lineRule="auto"/>
      </w:pPr>
      <w:r>
        <w:separator/>
      </w:r>
    </w:p>
  </w:endnote>
  <w:endnote w:type="continuationSeparator" w:id="0">
    <w:p w14:paraId="495F9248" w14:textId="77777777" w:rsidR="002B6FB7" w:rsidRDefault="002B6FB7"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67255150" w:rsidR="00335EBC" w:rsidRPr="001D2837" w:rsidRDefault="00335EBC">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640100" w:rsidRPr="00640100">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1D5" w14:textId="4C84E1C6" w:rsidR="00335EBC" w:rsidRPr="00DF38A8" w:rsidRDefault="00335EBC" w:rsidP="00E1605E">
    <w:pPr>
      <w:pStyle w:val="Fuzeil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A6268">
        <w:rPr>
          <w:rStyle w:val="Hyperlink"/>
          <w:rFonts w:ascii="Arial" w:hAnsi="Arial" w:cs="Arial"/>
          <w:sz w:val="16"/>
          <w:szCs w:val="16"/>
        </w:rPr>
        <w:t>www.bafu.admin.ch/kompensation</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8179" w14:textId="77777777" w:rsidR="002B6FB7" w:rsidRDefault="002B6FB7" w:rsidP="003A5CE1">
      <w:pPr>
        <w:spacing w:line="240" w:lineRule="auto"/>
      </w:pPr>
      <w:r>
        <w:separator/>
      </w:r>
    </w:p>
  </w:footnote>
  <w:footnote w:type="continuationSeparator" w:id="0">
    <w:p w14:paraId="333E13A7" w14:textId="77777777" w:rsidR="002B6FB7" w:rsidRDefault="002B6FB7" w:rsidP="003A5CE1">
      <w:pPr>
        <w:spacing w:line="240" w:lineRule="auto"/>
      </w:pPr>
      <w:r>
        <w:continuationSeparator/>
      </w:r>
    </w:p>
  </w:footnote>
  <w:footnote w:id="1">
    <w:p w14:paraId="04EA4E31" w14:textId="77777777" w:rsidR="00335EBC" w:rsidRDefault="00335EBC" w:rsidP="00D16481">
      <w:pPr>
        <w:pStyle w:val="Funotentext"/>
      </w:pPr>
      <w:r>
        <w:rPr>
          <w:rStyle w:val="Funotenzeichen"/>
        </w:rPr>
        <w:footnoteRef/>
      </w:r>
      <w:r>
        <w:t xml:space="preserve"> </w:t>
      </w:r>
      <w:hyperlink r:id="rId1" w:history="1">
        <w:r w:rsidRPr="00BE034A">
          <w:rPr>
            <w:rStyle w:val="Hyperlink"/>
            <w:i/>
            <w:sz w:val="18"/>
            <w:szCs w:val="18"/>
            <w:lang w:eastAsia="en-US"/>
          </w:rPr>
          <w:t>www.bafu.admin.ch/uv-1315-d</w:t>
        </w:r>
      </w:hyperlink>
    </w:p>
  </w:footnote>
  <w:footnote w:id="2">
    <w:p w14:paraId="0E10835F" w14:textId="77777777" w:rsidR="00335EBC" w:rsidRDefault="00335EBC" w:rsidP="00D9488A">
      <w:pPr>
        <w:pStyle w:val="Funotentext"/>
      </w:pPr>
      <w:r>
        <w:rPr>
          <w:rStyle w:val="Funotenzeichen"/>
        </w:rPr>
        <w:footnoteRef/>
      </w:r>
      <w:r w:rsidRPr="00665A36">
        <w:rPr>
          <w:sz w:val="16"/>
          <w:szCs w:val="16"/>
        </w:rPr>
        <w:t xml:space="preserve"> </w:t>
      </w:r>
      <w:hyperlink r:id="rId2" w:history="1">
        <w:r w:rsidRPr="00BE034A">
          <w:rPr>
            <w:rStyle w:val="Hyperlink"/>
            <w:i/>
            <w:sz w:val="18"/>
            <w:szCs w:val="18"/>
          </w:rPr>
          <w:t>www.bafu.admin.ch/uv-2001-d</w:t>
        </w:r>
      </w:hyperlink>
      <w:r>
        <w:t xml:space="preserve"> </w:t>
      </w:r>
    </w:p>
  </w:footnote>
  <w:footnote w:id="3">
    <w:p w14:paraId="4BF8D39F" w14:textId="77777777" w:rsidR="00335EBC" w:rsidRPr="00E810E3" w:rsidRDefault="00335EBC" w:rsidP="007E03CB">
      <w:pPr>
        <w:pStyle w:val="Funotentext"/>
        <w:ind w:left="142" w:hanging="142"/>
        <w:rPr>
          <w:color w:val="808080" w:themeColor="background1" w:themeShade="80"/>
        </w:rPr>
      </w:pPr>
      <w:r w:rsidRPr="00E810E3">
        <w:rPr>
          <w:rStyle w:val="Funotenzeichen"/>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Clarification Request – Unklare und offene Aspekte (im</w:t>
      </w:r>
      <w:r>
        <w:rPr>
          <w:rFonts w:cs="Arial"/>
          <w:i/>
          <w:color w:val="808080" w:themeColor="background1" w:themeShade="80"/>
          <w:sz w:val="18"/>
          <w:szCs w:val="18"/>
        </w:rPr>
        <w:t xml:space="preserve"> Normalfall keine Anpassung 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4">
    <w:p w14:paraId="6DDC4A1F" w14:textId="77777777" w:rsidR="00335EBC" w:rsidRPr="00E810E3" w:rsidRDefault="00335EBC" w:rsidP="007E03CB">
      <w:pPr>
        <w:pStyle w:val="Funotentext"/>
        <w:ind w:left="142" w:hanging="142"/>
        <w:rPr>
          <w:color w:val="808080" w:themeColor="background1" w:themeShade="80"/>
        </w:rPr>
      </w:pPr>
      <w:r w:rsidRPr="00E810E3">
        <w:rPr>
          <w:rStyle w:val="Funotenzeichen"/>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Corrective Action Request – Umgehend zu korrigierende Aspekte (im Normalfall Anpassung </w:t>
      </w:r>
      <w:r>
        <w:rPr>
          <w:rFonts w:cs="Arial"/>
          <w:i/>
          <w:color w:val="808080" w:themeColor="background1" w:themeShade="80"/>
          <w:sz w:val="18"/>
          <w:szCs w:val="18"/>
        </w:rPr>
        <w:t>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5">
    <w:p w14:paraId="1CA269F7" w14:textId="77777777" w:rsidR="00335EBC" w:rsidRDefault="00335EBC" w:rsidP="007E03CB">
      <w:pPr>
        <w:pStyle w:val="Funotentext"/>
        <w:ind w:left="142" w:hanging="142"/>
      </w:pPr>
      <w:r w:rsidRPr="00E810E3">
        <w:rPr>
          <w:rStyle w:val="Funotenzeichen"/>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zu klärende Aspekte (wird in der </w:t>
      </w:r>
      <w:r>
        <w:rPr>
          <w:rFonts w:cs="Arial"/>
          <w:i/>
          <w:color w:val="808080" w:themeColor="background1" w:themeShade="80"/>
          <w:sz w:val="18"/>
          <w:szCs w:val="18"/>
        </w:rPr>
        <w:t>ersten Verifizierung überprüft)</w:t>
      </w:r>
    </w:p>
  </w:footnote>
  <w:footnote w:id="6">
    <w:p w14:paraId="5C93A537" w14:textId="10C7D77B" w:rsidR="00335EBC" w:rsidRPr="003C19A5" w:rsidRDefault="00335EBC">
      <w:pPr>
        <w:pStyle w:val="Funotentext"/>
        <w:rPr>
          <w:sz w:val="16"/>
          <w:szCs w:val="16"/>
        </w:rPr>
      </w:pPr>
      <w:r w:rsidRPr="003C19A5">
        <w:rPr>
          <w:rStyle w:val="Funotenzeichen"/>
          <w:sz w:val="16"/>
          <w:szCs w:val="16"/>
        </w:rPr>
        <w:footnoteRef/>
      </w:r>
      <w:r w:rsidRPr="003C19A5">
        <w:rPr>
          <w:sz w:val="16"/>
          <w:szCs w:val="16"/>
        </w:rPr>
        <w:t xml:space="preserve"> 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7">
    <w:p w14:paraId="02999773" w14:textId="77777777" w:rsidR="00335EBC" w:rsidRDefault="00335EBC" w:rsidP="00157305">
      <w:pPr>
        <w:pStyle w:val="Funotentext"/>
      </w:pPr>
      <w:r>
        <w:rPr>
          <w:rStyle w:val="Funotenzeichen"/>
        </w:rPr>
        <w:footnoteRef/>
      </w:r>
      <w:r>
        <w:t xml:space="preserve"> </w:t>
      </w:r>
      <w:hyperlink r:id="rId3" w:history="1">
        <w:r w:rsidRPr="00B40289">
          <w:rPr>
            <w:rStyle w:val="Hyperlink"/>
            <w:sz w:val="16"/>
            <w:szCs w:val="16"/>
            <w:lang w:eastAsia="en-US"/>
          </w:rPr>
          <w:t>www.bafu.admin.ch/uv-1315-d</w:t>
        </w:r>
      </w:hyperlink>
    </w:p>
  </w:footnote>
  <w:footnote w:id="8">
    <w:p w14:paraId="5953D052" w14:textId="77777777" w:rsidR="00335EBC" w:rsidRDefault="00335EBC" w:rsidP="00157305">
      <w:pPr>
        <w:pStyle w:val="Funotentext"/>
      </w:pPr>
      <w:r>
        <w:rPr>
          <w:rStyle w:val="Funotenzeichen"/>
        </w:rPr>
        <w:footnoteRef/>
      </w:r>
      <w:r w:rsidRPr="00665A36">
        <w:rPr>
          <w:sz w:val="16"/>
          <w:szCs w:val="16"/>
        </w:rPr>
        <w:t xml:space="preserve"> </w:t>
      </w:r>
      <w:hyperlink r:id="rId4" w:history="1">
        <w:r w:rsidRPr="00740ADE">
          <w:rPr>
            <w:rStyle w:val="Hyperlink"/>
            <w:sz w:val="16"/>
            <w:szCs w:val="16"/>
          </w:rPr>
          <w:t>www.bafu.admin.ch/uv-2001-d</w:t>
        </w:r>
      </w:hyperlink>
      <w:r>
        <w:t xml:space="preserve"> </w:t>
      </w:r>
    </w:p>
  </w:footnote>
  <w:footnote w:id="9">
    <w:p w14:paraId="560BA953" w14:textId="1E8D44D9" w:rsidR="00335EBC" w:rsidRPr="00537375" w:rsidRDefault="00335EBC" w:rsidP="00AE23FE">
      <w:pPr>
        <w:pStyle w:val="Funotentext"/>
        <w:ind w:left="142" w:hanging="142"/>
        <w:rPr>
          <w:rFonts w:cs="Arial"/>
          <w:sz w:val="18"/>
          <w:szCs w:val="18"/>
        </w:rPr>
      </w:pPr>
      <w:r>
        <w:rPr>
          <w:rStyle w:val="Funotenzeichen"/>
          <w:rFonts w:cs="Arial"/>
        </w:rPr>
        <w:footnoteRef/>
      </w:r>
      <w:r>
        <w:rPr>
          <w:rFonts w:cs="Arial"/>
        </w:rPr>
        <w:t xml:space="preserve"> </w:t>
      </w:r>
      <w:r w:rsidRPr="00B144BD">
        <w:rPr>
          <w:rFonts w:cs="Arial"/>
          <w:iCs/>
          <w:sz w:val="16"/>
          <w:szCs w:val="16"/>
        </w:rPr>
        <w:t>Die Namen der zugelassenen Fachexperten, Qualitätsverantwortlichen und Gesamtverantwortlichen werden im Internet publiziert:</w:t>
      </w:r>
      <w:r w:rsidRPr="00B144BD">
        <w:rPr>
          <w:rFonts w:cs="Arial"/>
          <w:sz w:val="16"/>
          <w:szCs w:val="16"/>
        </w:rPr>
        <w:t xml:space="preserve"> </w:t>
      </w:r>
      <w:hyperlink r:id="rId5" w:history="1">
        <w:r w:rsidRPr="00773F2B">
          <w:rPr>
            <w:rStyle w:val="Hyperlink"/>
            <w:sz w:val="16"/>
            <w:szCs w:val="16"/>
          </w:rPr>
          <w:t>www.bafu.admin.ch/validierungsstellen</w:t>
        </w:r>
      </w:hyperlink>
      <w:r>
        <w:rPr>
          <w:rFonts w:cs="Arial"/>
          <w:color w:val="808080" w:themeColor="background1" w:themeShade="80"/>
          <w:sz w:val="16"/>
          <w:szCs w:val="16"/>
        </w:rPr>
        <w:t xml:space="preserve"> </w:t>
      </w:r>
    </w:p>
  </w:footnote>
  <w:footnote w:id="10">
    <w:p w14:paraId="6E585BA0" w14:textId="77777777" w:rsidR="00335EBC" w:rsidRPr="00E9143D" w:rsidRDefault="00335EBC" w:rsidP="00FF0D69">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Explizit, aber nicht abschliessend gelten die Erstellung von Gesuchsunterlagen sowie die Beratung von Erstellern von Gesuchsunterlagen als Beteiligung an der Entwicklung. Die Erstellung eines Monitoringberichts gilt ebenfalls als Entwicklung.</w:t>
      </w:r>
    </w:p>
  </w:footnote>
  <w:footnote w:id="11">
    <w:p w14:paraId="4EBFEDE7" w14:textId="58716BEA" w:rsidR="00335EBC" w:rsidRPr="00E9143D" w:rsidRDefault="00335EBC" w:rsidP="00FF0D69">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2">
    <w:p w14:paraId="34169C99" w14:textId="77777777" w:rsidR="00335EBC" w:rsidRPr="00E9143D" w:rsidRDefault="00335EBC" w:rsidP="00FF0D69">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EnAW oder der act Beratungsleistungen bei der Festlegung von Zielen im nonEHS-Bereich erbringen.</w:t>
      </w:r>
    </w:p>
  </w:footnote>
  <w:footnote w:id="13">
    <w:p w14:paraId="62825FB7" w14:textId="3E8A3702" w:rsidR="00335EBC" w:rsidRPr="00F810A4" w:rsidRDefault="00335EBC" w:rsidP="00FF0D69">
      <w:pPr>
        <w:pStyle w:val="05BAFUFussnote"/>
        <w:rPr>
          <w:rFonts w:ascii="Arial" w:hAnsi="Arial" w:cs="Arial"/>
          <w:sz w:val="16"/>
          <w:szCs w:val="16"/>
          <w:highlight w:val="green"/>
          <w:lang w:val="de-CH"/>
        </w:rPr>
      </w:pPr>
      <w:r w:rsidRPr="00F810A4">
        <w:rPr>
          <w:rFonts w:ascii="Arial" w:hAnsi="Arial" w:cs="Arial"/>
          <w:sz w:val="16"/>
          <w:szCs w:val="16"/>
          <w:vertAlign w:val="superscript"/>
        </w:rPr>
        <w:footnoteRef/>
      </w:r>
      <w:r w:rsidRPr="00F810A4">
        <w:rPr>
          <w:rFonts w:ascii="Arial" w:hAnsi="Arial" w:cs="Arial"/>
          <w:sz w:val="16"/>
          <w:szCs w:val="16"/>
          <w:lang w:val="de-CH"/>
        </w:rPr>
        <w:t xml:space="preserve"> </w:t>
      </w:r>
      <w:r w:rsidR="002B6FB7">
        <w:fldChar w:fldCharType="begin"/>
      </w:r>
      <w:r w:rsidR="002B6FB7" w:rsidRPr="00C54ACE">
        <w:rPr>
          <w:lang w:val="de-CH"/>
        </w:rPr>
        <w:instrText xml:space="preserve"> HYPERLINK "https://www.</w:instrText>
      </w:r>
      <w:r w:rsidR="002B6FB7" w:rsidRPr="00C54ACE">
        <w:rPr>
          <w:lang w:val="de-CH"/>
        </w:rPr>
        <w:instrText xml:space="preserve">energieschweiz.ch/beratung/peik/?pk_vid=2971a58e1d8d53f7165288166561e246%20" </w:instrText>
      </w:r>
      <w:r w:rsidR="002B6FB7">
        <w:fldChar w:fldCharType="separate"/>
      </w:r>
      <w:r w:rsidRPr="009C25B2">
        <w:rPr>
          <w:rStyle w:val="Hyperlink"/>
          <w:rFonts w:ascii="Arial" w:hAnsi="Arial" w:cs="Arial"/>
          <w:sz w:val="16"/>
          <w:szCs w:val="16"/>
          <w:lang w:val="de-CH"/>
        </w:rPr>
        <w:t>https://www.energieschweiz.ch/beratung/peik/?pk_vid=2971a58e1d8d53f7165288166561e246</w:t>
      </w:r>
      <w:r w:rsidR="002B6FB7">
        <w:rPr>
          <w:rStyle w:val="Hyperlink"/>
          <w:rFonts w:ascii="Arial" w:hAnsi="Arial" w:cs="Arial"/>
          <w:sz w:val="16"/>
          <w:szCs w:val="16"/>
          <w:lang w:val="de-CH"/>
        </w:rPr>
        <w:fldChar w:fldCharType="end"/>
      </w:r>
      <w:r w:rsidRPr="009C25B2">
        <w:rPr>
          <w:rFonts w:ascii="Arial" w:hAnsi="Arial" w:cs="Arial"/>
          <w:sz w:val="16"/>
          <w:szCs w:val="16"/>
          <w:lang w:val="de-CH"/>
        </w:rPr>
        <w:t xml:space="preserve"> </w:t>
      </w:r>
    </w:p>
  </w:footnote>
  <w:footnote w:id="14">
    <w:p w14:paraId="47974326" w14:textId="3BF9CF6C" w:rsidR="00335EBC" w:rsidRPr="00B144BD" w:rsidRDefault="00335EBC">
      <w:pPr>
        <w:pStyle w:val="Funotentext"/>
      </w:pPr>
      <w:r w:rsidRPr="00B144BD">
        <w:rPr>
          <w:rStyle w:val="Funotenzeichen"/>
        </w:rPr>
        <w:footnoteRef/>
      </w:r>
      <w:r w:rsidRPr="00B144BD">
        <w:t xml:space="preserve"> </w:t>
      </w:r>
      <w:r w:rsidRPr="00B144BD">
        <w:rPr>
          <w:sz w:val="16"/>
          <w:szCs w:val="16"/>
        </w:rPr>
        <w:t>Der Checklisten-Punkt soll erst am Ende der Validierung ausgefüllt werden, damit sichergestellt ist, dass im Falle von Änderungen im übrigen Berichtsteil (CAR) diese Änderungen konsistent übernommen worden sind.</w:t>
      </w:r>
    </w:p>
  </w:footnote>
  <w:footnote w:id="15">
    <w:p w14:paraId="5BD4CE04" w14:textId="3A028C1E" w:rsidR="00335EBC" w:rsidRDefault="00335EBC">
      <w:pPr>
        <w:pStyle w:val="Funotentext"/>
      </w:pPr>
      <w:r w:rsidRPr="00B144BD">
        <w:rPr>
          <w:rStyle w:val="Funotenzeichen"/>
        </w:rPr>
        <w:footnoteRef/>
      </w:r>
      <w:r w:rsidRPr="00B144BD">
        <w:t xml:space="preserve"> </w:t>
      </w:r>
      <w:r w:rsidRPr="00B144BD">
        <w:rPr>
          <w:sz w:val="16"/>
          <w:szCs w:val="16"/>
        </w:rPr>
        <w:t>Stand der Technik: s. auch Kap. 2.2 VoMi-KOP und Kap. 5 VoMi-VVS</w:t>
      </w:r>
    </w:p>
  </w:footnote>
  <w:footnote w:id="16">
    <w:p w14:paraId="5CBB9B6D" w14:textId="08927107" w:rsidR="00335EBC" w:rsidRPr="00DB3F53" w:rsidRDefault="00335EBC">
      <w:pPr>
        <w:pStyle w:val="Funotentext"/>
        <w:rPr>
          <w:i/>
          <w:color w:val="AEAAAA" w:themeColor="background2" w:themeShade="BF"/>
          <w:sz w:val="16"/>
          <w:szCs w:val="16"/>
        </w:rPr>
      </w:pPr>
      <w:r>
        <w:rPr>
          <w:rStyle w:val="Funotenzeichen"/>
        </w:rPr>
        <w:footnoteRef/>
      </w:r>
      <w:r>
        <w:t xml:space="preserve"> </w:t>
      </w:r>
      <w:r w:rsidRPr="00B144BD">
        <w:rPr>
          <w:iCs/>
          <w:sz w:val="16"/>
          <w:szCs w:val="16"/>
        </w:rPr>
        <w:t>Falls die Anmeldung via ein online-Tool erfolgt, kann das «Anmeldeformular» auch aus Printscreens bestehen</w:t>
      </w:r>
    </w:p>
  </w:footnote>
  <w:footnote w:id="17">
    <w:p w14:paraId="450670B3" w14:textId="0228F109" w:rsidR="00335EBC" w:rsidRPr="00B144BD" w:rsidRDefault="00335EBC" w:rsidP="006303A1">
      <w:pPr>
        <w:pStyle w:val="Funotentext"/>
        <w:ind w:left="142" w:hanging="142"/>
        <w:rPr>
          <w:iCs/>
          <w:sz w:val="16"/>
          <w:szCs w:val="16"/>
        </w:rPr>
      </w:pPr>
      <w:r>
        <w:rPr>
          <w:rStyle w:val="Funotenzeichen"/>
        </w:rPr>
        <w:footnoteRef/>
      </w:r>
      <w:r w:rsidRPr="00B144BD">
        <w:rPr>
          <w:iCs/>
          <w:sz w:val="16"/>
          <w:szCs w:val="16"/>
        </w:rPr>
        <w:t>Wenn der Umsetzungsbeginn zum Zeitpunkt der Gesuchseinreichung noch nicht stattgefunden hat, sind die Belege in der ersten Verifizierung zu überprüfen. In diesem Fall Antwort mit n.a. ankreuzen und eine Bemerkung zum geplanten Zeitpunkt anfügen. Zudem ein FAR formulieren, dass der Umsetzungsbeginn (inkl. Beleg dazu) in der Erstverifizierung zu prüfen ist.</w:t>
      </w:r>
    </w:p>
  </w:footnote>
  <w:footnote w:id="18">
    <w:p w14:paraId="5537EC3A" w14:textId="2555E365" w:rsidR="00335EBC" w:rsidRPr="006303A1" w:rsidRDefault="00335EBC" w:rsidP="006303A1">
      <w:pPr>
        <w:pStyle w:val="Funotentext"/>
        <w:ind w:left="284" w:hanging="284"/>
        <w:rPr>
          <w:i/>
          <w:color w:val="808080" w:themeColor="background1" w:themeShade="80"/>
          <w:sz w:val="16"/>
          <w:szCs w:val="16"/>
        </w:rPr>
      </w:pPr>
      <w:r w:rsidRPr="00B144BD">
        <w:rPr>
          <w:rStyle w:val="Funotenzeichen"/>
          <w:iCs/>
        </w:rPr>
        <w:footnoteRef/>
      </w:r>
      <w:r w:rsidRPr="00B144BD">
        <w:rPr>
          <w:iCs/>
          <w:sz w:val="16"/>
          <w:szCs w:val="16"/>
        </w:rPr>
        <w:t>Vgl. auch Angaben in Kapitel 5, VoMi-VVS</w:t>
      </w:r>
      <w:r w:rsidRPr="00B144BD">
        <w:rPr>
          <w:i/>
          <w:sz w:val="16"/>
          <w:szCs w:val="16"/>
        </w:rPr>
        <w:t xml:space="preserve"> </w:t>
      </w:r>
    </w:p>
  </w:footnote>
  <w:footnote w:id="19">
    <w:p w14:paraId="1B7043B1" w14:textId="2B1EF6F7" w:rsidR="00335EBC" w:rsidRDefault="00335EBC" w:rsidP="00991BFD">
      <w:pPr>
        <w:pStyle w:val="Funotentext"/>
      </w:pPr>
      <w:r>
        <w:rPr>
          <w:rStyle w:val="Funotenzeichen"/>
        </w:rPr>
        <w:footnoteRef/>
      </w:r>
      <w:r>
        <w:t xml:space="preserve"> </w:t>
      </w:r>
      <w:r w:rsidRPr="002D71A2">
        <w:rPr>
          <w:sz w:val="16"/>
          <w:szCs w:val="16"/>
        </w:rPr>
        <w:t xml:space="preserve">Vgl. Tabelle </w:t>
      </w:r>
      <w:r>
        <w:rPr>
          <w:sz w:val="16"/>
          <w:szCs w:val="16"/>
        </w:rPr>
        <w:t>6 VoMi-KOP</w:t>
      </w:r>
      <w:r w:rsidRPr="002D71A2">
        <w:rPr>
          <w:sz w:val="16"/>
          <w:szCs w:val="16"/>
        </w:rPr>
        <w:t xml:space="preserve"> </w:t>
      </w:r>
    </w:p>
  </w:footnote>
  <w:footnote w:id="20">
    <w:p w14:paraId="7F728B3B" w14:textId="77777777" w:rsidR="00335EBC" w:rsidRPr="00D60F0D" w:rsidRDefault="00335EBC" w:rsidP="00D60F0D">
      <w:pPr>
        <w:pStyle w:val="Funotentext"/>
      </w:pPr>
      <w:r>
        <w:rPr>
          <w:rStyle w:val="Funotenzeichen"/>
        </w:rPr>
        <w:footnoteRef/>
      </w:r>
      <w:r w:rsidRPr="00D60F0D">
        <w:t xml:space="preserve"> </w:t>
      </w:r>
      <w:r w:rsidRPr="00D60F0D">
        <w:rPr>
          <w:sz w:val="16"/>
          <w:szCs w:val="16"/>
        </w:rPr>
        <w:t xml:space="preserve">Vgl. </w:t>
      </w:r>
      <w:hyperlink r:id="rId6" w:history="1">
        <w:r w:rsidRPr="00D60F0D">
          <w:rPr>
            <w:rStyle w:val="Hyperlink"/>
            <w:sz w:val="16"/>
            <w:szCs w:val="16"/>
          </w:rPr>
          <w:t>https://www.bfe.admin.ch/bfe/de/home/foerderung/erneuerbare-energien/einspeiseverguetung.html</w:t>
        </w:r>
      </w:hyperlink>
    </w:p>
  </w:footnote>
  <w:footnote w:id="21">
    <w:p w14:paraId="68181B68" w14:textId="229D529A" w:rsidR="00335EBC" w:rsidRDefault="00335EBC">
      <w:pPr>
        <w:pStyle w:val="Funotentext"/>
      </w:pPr>
      <w:r>
        <w:rPr>
          <w:rStyle w:val="Funotenzeichen"/>
        </w:rPr>
        <w:footnoteRef/>
      </w:r>
      <w:r>
        <w:t xml:space="preserve"> </w:t>
      </w:r>
      <w:r w:rsidRPr="00F614A7">
        <w:rPr>
          <w:sz w:val="16"/>
          <w:szCs w:val="16"/>
        </w:rPr>
        <w:t>Dies</w:t>
      </w:r>
      <w:r>
        <w:rPr>
          <w:sz w:val="16"/>
          <w:szCs w:val="16"/>
        </w:rPr>
        <w:t xml:space="preserve"> ist insbesondere dann der </w:t>
      </w:r>
      <w:r w:rsidRPr="00F614A7">
        <w:rPr>
          <w:sz w:val="16"/>
          <w:szCs w:val="16"/>
        </w:rPr>
        <w:t>Fall</w:t>
      </w:r>
      <w:r>
        <w:rPr>
          <w:sz w:val="16"/>
          <w:szCs w:val="16"/>
        </w:rPr>
        <w:t xml:space="preserve">, wenn einzelne </w:t>
      </w:r>
      <w:r w:rsidR="00D67F6C">
        <w:rPr>
          <w:sz w:val="16"/>
          <w:szCs w:val="16"/>
        </w:rPr>
        <w:t>der in d</w:t>
      </w:r>
      <w:r w:rsidR="00CA1AEF">
        <w:rPr>
          <w:sz w:val="16"/>
          <w:szCs w:val="16"/>
        </w:rPr>
        <w:t>em</w:t>
      </w:r>
      <w:r w:rsidR="00D67F6C">
        <w:rPr>
          <w:sz w:val="16"/>
          <w:szCs w:val="16"/>
        </w:rPr>
        <w:t xml:space="preserve"> Programm enthaltenen Projekte</w:t>
      </w:r>
      <w:r>
        <w:rPr>
          <w:sz w:val="16"/>
          <w:szCs w:val="16"/>
        </w:rPr>
        <w:t xml:space="preserve"> «gross» und individuell unterschiedlich sind, wie Biogasanlagen oder ganze Wärmeverbünde als </w:t>
      </w:r>
      <w:r w:rsidR="00D67F6C">
        <w:rPr>
          <w:sz w:val="16"/>
          <w:szCs w:val="16"/>
        </w:rPr>
        <w:t>Projekte</w:t>
      </w:r>
      <w:r>
        <w:rPr>
          <w:sz w:val="16"/>
          <w:szCs w:val="16"/>
        </w:rPr>
        <w:t xml:space="preserve">. Im Gegensatz zu diesen «grossen» </w:t>
      </w:r>
      <w:r w:rsidR="00E16574">
        <w:rPr>
          <w:sz w:val="16"/>
          <w:szCs w:val="16"/>
        </w:rPr>
        <w:t xml:space="preserve">Projekten </w:t>
      </w:r>
      <w:r>
        <w:rPr>
          <w:sz w:val="16"/>
          <w:szCs w:val="16"/>
        </w:rPr>
        <w:t>ist ein repräsentatives Beispiel</w:t>
      </w:r>
      <w:r w:rsidR="00D67F6C">
        <w:rPr>
          <w:sz w:val="16"/>
          <w:szCs w:val="16"/>
        </w:rPr>
        <w:t>projekt</w:t>
      </w:r>
      <w:r>
        <w:rPr>
          <w:sz w:val="16"/>
          <w:szCs w:val="16"/>
        </w:rPr>
        <w:t xml:space="preserve"> für den Zusätzlichkeitsnachweis bei Heizventilen u.ä. einfach festzulegen.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716" w14:textId="7A248A26" w:rsidR="00335EBC" w:rsidRDefault="00335EBC" w:rsidP="00515732">
    <w:pPr>
      <w:ind w:right="-364"/>
      <w:rPr>
        <w:rFonts w:cs="Arial"/>
        <w:sz w:val="18"/>
        <w:szCs w:val="18"/>
      </w:rPr>
    </w:pPr>
    <w:r>
      <w:rPr>
        <w:rFonts w:cs="Arial"/>
        <w:sz w:val="18"/>
        <w:szCs w:val="18"/>
      </w:rPr>
      <w:t>Validierungsbericht</w:t>
    </w:r>
    <w:r w:rsidRPr="0046354C">
      <w:rPr>
        <w:rFonts w:cs="Arial"/>
        <w:sz w:val="18"/>
        <w:szCs w:val="18"/>
      </w:rPr>
      <w:t xml:space="preserve"> </w:t>
    </w:r>
  </w:p>
  <w:p w14:paraId="576F9C55" w14:textId="77777777" w:rsidR="00335EBC" w:rsidRDefault="00335EBC" w:rsidP="00515732">
    <w:pPr>
      <w:ind w:right="-364"/>
      <w:rPr>
        <w:rFonts w:cs="Arial"/>
        <w:sz w:val="18"/>
        <w:szCs w:val="18"/>
      </w:rPr>
    </w:pPr>
  </w:p>
  <w:p w14:paraId="4490BFC9" w14:textId="77777777" w:rsidR="00335EBC" w:rsidRPr="0046354C" w:rsidRDefault="00335EBC"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141" w14:textId="340DC306" w:rsidR="00335EBC" w:rsidRPr="00745A26" w:rsidRDefault="00335EBC" w:rsidP="00515732">
    <w:pPr>
      <w:ind w:right="-364"/>
      <w:rPr>
        <w:rFonts w:cs="Arial"/>
        <w:sz w:val="16"/>
        <w:szCs w:val="16"/>
      </w:rPr>
    </w:pPr>
    <w:r>
      <w:rPr>
        <w:rFonts w:cs="Arial"/>
      </w:rPr>
      <w:t xml:space="preserve">Validierungsbericht </w:t>
    </w:r>
    <w:r>
      <w:rPr>
        <w:rFonts w:cs="Arial"/>
      </w:rPr>
      <w:br/>
    </w:r>
    <w:r w:rsidRPr="00745A26">
      <w:rPr>
        <w:rFonts w:cs="Arial"/>
        <w:sz w:val="16"/>
        <w:szCs w:val="16"/>
      </w:rPr>
      <w:t xml:space="preserve">Vorlage Version </w:t>
    </w:r>
    <w:r w:rsidR="003625AE">
      <w:rPr>
        <w:rFonts w:cs="Arial"/>
        <w:sz w:val="16"/>
        <w:szCs w:val="16"/>
      </w:rPr>
      <w:t>v</w:t>
    </w:r>
    <w:r>
      <w:rPr>
        <w:rFonts w:cs="Arial"/>
        <w:sz w:val="16"/>
        <w:szCs w:val="16"/>
      </w:rPr>
      <w:t>3</w:t>
    </w:r>
    <w:r w:rsidR="00640100">
      <w:rPr>
        <w:rFonts w:cs="Arial"/>
        <w:sz w:val="16"/>
        <w:szCs w:val="16"/>
      </w:rPr>
      <w:t>.</w:t>
    </w:r>
    <w:r w:rsidR="00066F2D">
      <w:rPr>
        <w:rFonts w:cs="Arial"/>
        <w:sz w:val="16"/>
        <w:szCs w:val="16"/>
      </w:rPr>
      <w:t>2</w:t>
    </w:r>
    <w:r w:rsidRPr="00745A26">
      <w:rPr>
        <w:rFonts w:cs="Arial"/>
        <w:sz w:val="16"/>
        <w:szCs w:val="16"/>
      </w:rPr>
      <w:t xml:space="preserve"> </w:t>
    </w:r>
    <w:r w:rsidRPr="00D92F75">
      <w:rPr>
        <w:rFonts w:cs="Arial"/>
        <w:sz w:val="16"/>
        <w:szCs w:val="16"/>
      </w:rPr>
      <w:t xml:space="preserve">/ </w:t>
    </w:r>
    <w:r w:rsidR="00332AE4">
      <w:rPr>
        <w:rFonts w:cs="Arial"/>
        <w:sz w:val="16"/>
        <w:szCs w:val="16"/>
      </w:rPr>
      <w:t>April</w:t>
    </w:r>
    <w:r>
      <w:rPr>
        <w:rFonts w:cs="Arial"/>
        <w:sz w:val="16"/>
        <w:szCs w:val="16"/>
      </w:rPr>
      <w:t xml:space="preserve"> </w:t>
    </w:r>
    <w:r w:rsidRPr="00745A26">
      <w:rPr>
        <w:rFonts w:cs="Arial"/>
        <w:sz w:val="16"/>
        <w:szCs w:val="16"/>
      </w:rPr>
      <w:t>202</w:t>
    </w:r>
    <w:r w:rsidR="00752DBF">
      <w:rPr>
        <w:rFonts w:cs="Arial"/>
        <w:sz w:val="16"/>
        <w:szCs w:val="16"/>
      </w:rPr>
      <w:t>4</w:t>
    </w:r>
  </w:p>
  <w:p w14:paraId="68A185F6" w14:textId="77777777" w:rsidR="00335EBC" w:rsidRDefault="00335EBC" w:rsidP="00515732">
    <w:pPr>
      <w:ind w:right="-364"/>
      <w:rPr>
        <w:rFonts w:cs="Arial"/>
      </w:rPr>
    </w:pPr>
  </w:p>
  <w:p w14:paraId="179D0CB4" w14:textId="77777777" w:rsidR="00335EBC" w:rsidRPr="003625AE" w:rsidRDefault="00335EBC"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825D5"/>
    <w:multiLevelType w:val="hybridMultilevel"/>
    <w:tmpl w:val="38BE4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47501F"/>
    <w:multiLevelType w:val="hybridMultilevel"/>
    <w:tmpl w:val="B9F0D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6D1693C"/>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060850"/>
    <w:multiLevelType w:val="hybridMultilevel"/>
    <w:tmpl w:val="D9ECC1A8"/>
    <w:lvl w:ilvl="0" w:tplc="CEA051A6">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23362186"/>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8" w15:restartNumberingAfterBreak="0">
    <w:nsid w:val="4C8002CA"/>
    <w:multiLevelType w:val="hybridMultilevel"/>
    <w:tmpl w:val="056A10D0"/>
    <w:lvl w:ilvl="0" w:tplc="BAD63EF0">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1A732BA"/>
    <w:multiLevelType w:val="hybridMultilevel"/>
    <w:tmpl w:val="F642DD4A"/>
    <w:lvl w:ilvl="0" w:tplc="27B4A636">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2CE43B9"/>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9" w15:restartNumberingAfterBreak="0">
    <w:nsid w:val="68C46515"/>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E284290"/>
    <w:multiLevelType w:val="hybridMultilevel"/>
    <w:tmpl w:val="F9887A8A"/>
    <w:lvl w:ilvl="0" w:tplc="EDF6901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C906842"/>
    <w:multiLevelType w:val="hybridMultilevel"/>
    <w:tmpl w:val="47B4540E"/>
    <w:lvl w:ilvl="0" w:tplc="020CBD5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8"/>
  </w:num>
  <w:num w:numId="4">
    <w:abstractNumId w:val="38"/>
  </w:num>
  <w:num w:numId="5">
    <w:abstractNumId w:val="38"/>
  </w:num>
  <w:num w:numId="6">
    <w:abstractNumId w:val="38"/>
  </w:num>
  <w:num w:numId="7">
    <w:abstractNumId w:val="38"/>
  </w:num>
  <w:num w:numId="8">
    <w:abstractNumId w:val="38"/>
  </w:num>
  <w:num w:numId="9">
    <w:abstractNumId w:val="38"/>
  </w:num>
  <w:num w:numId="10">
    <w:abstractNumId w:val="37"/>
  </w:num>
  <w:num w:numId="11">
    <w:abstractNumId w:val="11"/>
  </w:num>
  <w:num w:numId="12">
    <w:abstractNumId w:val="14"/>
  </w:num>
  <w:num w:numId="13">
    <w:abstractNumId w:val="2"/>
  </w:num>
  <w:num w:numId="14">
    <w:abstractNumId w:val="4"/>
  </w:num>
  <w:num w:numId="15">
    <w:abstractNumId w:val="25"/>
  </w:num>
  <w:num w:numId="16">
    <w:abstractNumId w:val="22"/>
  </w:num>
  <w:num w:numId="17">
    <w:abstractNumId w:val="16"/>
  </w:num>
  <w:num w:numId="18">
    <w:abstractNumId w:val="18"/>
  </w:num>
  <w:num w:numId="19">
    <w:abstractNumId w:val="10"/>
  </w:num>
  <w:num w:numId="20">
    <w:abstractNumId w:val="23"/>
  </w:num>
  <w:num w:numId="21">
    <w:abstractNumId w:val="32"/>
  </w:num>
  <w:num w:numId="22">
    <w:abstractNumId w:val="20"/>
  </w:num>
  <w:num w:numId="23">
    <w:abstractNumId w:val="12"/>
  </w:num>
  <w:num w:numId="24">
    <w:abstractNumId w:val="3"/>
  </w:num>
  <w:num w:numId="25">
    <w:abstractNumId w:val="44"/>
  </w:num>
  <w:num w:numId="26">
    <w:abstractNumId w:val="41"/>
  </w:num>
  <w:num w:numId="27">
    <w:abstractNumId w:val="17"/>
  </w:num>
  <w:num w:numId="28">
    <w:abstractNumId w:val="34"/>
  </w:num>
  <w:num w:numId="29">
    <w:abstractNumId w:val="26"/>
  </w:num>
  <w:num w:numId="30">
    <w:abstractNumId w:val="19"/>
  </w:num>
  <w:num w:numId="31">
    <w:abstractNumId w:val="29"/>
  </w:num>
  <w:num w:numId="32">
    <w:abstractNumId w:val="7"/>
  </w:num>
  <w:num w:numId="33">
    <w:abstractNumId w:val="33"/>
  </w:num>
  <w:num w:numId="34">
    <w:abstractNumId w:val="15"/>
  </w:num>
  <w:num w:numId="35">
    <w:abstractNumId w:val="6"/>
  </w:num>
  <w:num w:numId="36">
    <w:abstractNumId w:val="8"/>
  </w:num>
  <w:num w:numId="37">
    <w:abstractNumId w:val="24"/>
  </w:num>
  <w:num w:numId="38">
    <w:abstractNumId w:val="31"/>
  </w:num>
  <w:num w:numId="39">
    <w:abstractNumId w:val="9"/>
  </w:num>
  <w:num w:numId="40">
    <w:abstractNumId w:val="27"/>
  </w:num>
  <w:num w:numId="41">
    <w:abstractNumId w:val="42"/>
  </w:num>
  <w:num w:numId="42">
    <w:abstractNumId w:val="36"/>
  </w:num>
  <w:num w:numId="43">
    <w:abstractNumId w:val="21"/>
  </w:num>
  <w:num w:numId="44">
    <w:abstractNumId w:val="43"/>
  </w:num>
  <w:num w:numId="45">
    <w:abstractNumId w:val="30"/>
  </w:num>
  <w:num w:numId="46">
    <w:abstractNumId w:val="13"/>
  </w:num>
  <w:num w:numId="47">
    <w:abstractNumId w:val="5"/>
  </w:num>
  <w:num w:numId="48">
    <w:abstractNumId w:val="28"/>
  </w:num>
  <w:num w:numId="49">
    <w:abstractNumId w:val="39"/>
  </w:num>
  <w:num w:numId="50">
    <w:abstractNumId w:val="35"/>
  </w:num>
  <w:num w:numId="51">
    <w:abstractNumId w:val="40"/>
  </w:num>
  <w:num w:numId="52">
    <w:abstractNumId w:val="0"/>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70E"/>
    <w:rsid w:val="00007E76"/>
    <w:rsid w:val="00013A9E"/>
    <w:rsid w:val="000226EB"/>
    <w:rsid w:val="00027A25"/>
    <w:rsid w:val="00033F4C"/>
    <w:rsid w:val="00034082"/>
    <w:rsid w:val="00042B4D"/>
    <w:rsid w:val="00045699"/>
    <w:rsid w:val="0006390F"/>
    <w:rsid w:val="000669D2"/>
    <w:rsid w:val="00066F2D"/>
    <w:rsid w:val="00067D70"/>
    <w:rsid w:val="000720ED"/>
    <w:rsid w:val="00072763"/>
    <w:rsid w:val="00073CB6"/>
    <w:rsid w:val="0007463D"/>
    <w:rsid w:val="000757EF"/>
    <w:rsid w:val="00083256"/>
    <w:rsid w:val="0008438F"/>
    <w:rsid w:val="00085D17"/>
    <w:rsid w:val="00086869"/>
    <w:rsid w:val="00090A29"/>
    <w:rsid w:val="00090EA2"/>
    <w:rsid w:val="00091EE8"/>
    <w:rsid w:val="00094E34"/>
    <w:rsid w:val="00095032"/>
    <w:rsid w:val="000956D9"/>
    <w:rsid w:val="000A0650"/>
    <w:rsid w:val="000A0ED0"/>
    <w:rsid w:val="000A3585"/>
    <w:rsid w:val="000A5C55"/>
    <w:rsid w:val="000A7A78"/>
    <w:rsid w:val="000B0D4E"/>
    <w:rsid w:val="000B25C4"/>
    <w:rsid w:val="000B393B"/>
    <w:rsid w:val="000B6C07"/>
    <w:rsid w:val="000B7499"/>
    <w:rsid w:val="000C25E6"/>
    <w:rsid w:val="000C77A3"/>
    <w:rsid w:val="000D54BB"/>
    <w:rsid w:val="000D79EF"/>
    <w:rsid w:val="000D7CD3"/>
    <w:rsid w:val="000E0865"/>
    <w:rsid w:val="000E2B44"/>
    <w:rsid w:val="000E4C55"/>
    <w:rsid w:val="000E6743"/>
    <w:rsid w:val="001000A0"/>
    <w:rsid w:val="0010087B"/>
    <w:rsid w:val="00101A40"/>
    <w:rsid w:val="00102440"/>
    <w:rsid w:val="00107485"/>
    <w:rsid w:val="00110F2D"/>
    <w:rsid w:val="001209DE"/>
    <w:rsid w:val="00121AA8"/>
    <w:rsid w:val="00125B57"/>
    <w:rsid w:val="00126C92"/>
    <w:rsid w:val="00131382"/>
    <w:rsid w:val="001314F9"/>
    <w:rsid w:val="00136A70"/>
    <w:rsid w:val="00142BFD"/>
    <w:rsid w:val="0014554E"/>
    <w:rsid w:val="001505B3"/>
    <w:rsid w:val="001505BB"/>
    <w:rsid w:val="00157305"/>
    <w:rsid w:val="00160E33"/>
    <w:rsid w:val="00163C9A"/>
    <w:rsid w:val="0016584C"/>
    <w:rsid w:val="00166F70"/>
    <w:rsid w:val="00171532"/>
    <w:rsid w:val="00172790"/>
    <w:rsid w:val="00181C7F"/>
    <w:rsid w:val="00185279"/>
    <w:rsid w:val="00191108"/>
    <w:rsid w:val="001925C2"/>
    <w:rsid w:val="001925CD"/>
    <w:rsid w:val="001A0281"/>
    <w:rsid w:val="001A0451"/>
    <w:rsid w:val="001A4312"/>
    <w:rsid w:val="001A64AF"/>
    <w:rsid w:val="001B515A"/>
    <w:rsid w:val="001B74EF"/>
    <w:rsid w:val="001C177D"/>
    <w:rsid w:val="001C7E3D"/>
    <w:rsid w:val="001D009B"/>
    <w:rsid w:val="001D05F8"/>
    <w:rsid w:val="001D1162"/>
    <w:rsid w:val="001D1A4E"/>
    <w:rsid w:val="001D2837"/>
    <w:rsid w:val="001D2D1F"/>
    <w:rsid w:val="001E6E1B"/>
    <w:rsid w:val="001F048E"/>
    <w:rsid w:val="001F3DA3"/>
    <w:rsid w:val="001F4B05"/>
    <w:rsid w:val="001F5283"/>
    <w:rsid w:val="001F660A"/>
    <w:rsid w:val="0021491B"/>
    <w:rsid w:val="00224084"/>
    <w:rsid w:val="00224E5E"/>
    <w:rsid w:val="00235356"/>
    <w:rsid w:val="00235B9D"/>
    <w:rsid w:val="00243B80"/>
    <w:rsid w:val="0024588F"/>
    <w:rsid w:val="00246172"/>
    <w:rsid w:val="002524C7"/>
    <w:rsid w:val="00252D21"/>
    <w:rsid w:val="00257210"/>
    <w:rsid w:val="002703C0"/>
    <w:rsid w:val="00274802"/>
    <w:rsid w:val="00276E12"/>
    <w:rsid w:val="00281154"/>
    <w:rsid w:val="00286221"/>
    <w:rsid w:val="00287904"/>
    <w:rsid w:val="00287B41"/>
    <w:rsid w:val="002958D7"/>
    <w:rsid w:val="002A173F"/>
    <w:rsid w:val="002B038F"/>
    <w:rsid w:val="002B2D9F"/>
    <w:rsid w:val="002B2FE2"/>
    <w:rsid w:val="002B6FAA"/>
    <w:rsid w:val="002B6FB7"/>
    <w:rsid w:val="002B74D8"/>
    <w:rsid w:val="002C394A"/>
    <w:rsid w:val="002C4816"/>
    <w:rsid w:val="002D066E"/>
    <w:rsid w:val="002D4436"/>
    <w:rsid w:val="002D6903"/>
    <w:rsid w:val="002D6D1E"/>
    <w:rsid w:val="002E4F3F"/>
    <w:rsid w:val="00300C2F"/>
    <w:rsid w:val="00306C3E"/>
    <w:rsid w:val="003130CE"/>
    <w:rsid w:val="003133DB"/>
    <w:rsid w:val="0031511B"/>
    <w:rsid w:val="00317973"/>
    <w:rsid w:val="00320879"/>
    <w:rsid w:val="003279B0"/>
    <w:rsid w:val="00332AE4"/>
    <w:rsid w:val="00332DA4"/>
    <w:rsid w:val="00335EBC"/>
    <w:rsid w:val="00341AB1"/>
    <w:rsid w:val="00342A7C"/>
    <w:rsid w:val="00350EE4"/>
    <w:rsid w:val="00351494"/>
    <w:rsid w:val="003574C8"/>
    <w:rsid w:val="003625AE"/>
    <w:rsid w:val="00363C0D"/>
    <w:rsid w:val="00376805"/>
    <w:rsid w:val="0038038B"/>
    <w:rsid w:val="00383A70"/>
    <w:rsid w:val="00386265"/>
    <w:rsid w:val="00387967"/>
    <w:rsid w:val="0039104B"/>
    <w:rsid w:val="003945BA"/>
    <w:rsid w:val="003A0C61"/>
    <w:rsid w:val="003A0CED"/>
    <w:rsid w:val="003A3A10"/>
    <w:rsid w:val="003A3F09"/>
    <w:rsid w:val="003A5CE1"/>
    <w:rsid w:val="003A630A"/>
    <w:rsid w:val="003B047E"/>
    <w:rsid w:val="003B0DDC"/>
    <w:rsid w:val="003C19A5"/>
    <w:rsid w:val="003D1895"/>
    <w:rsid w:val="003D394E"/>
    <w:rsid w:val="003D3AF0"/>
    <w:rsid w:val="003D4ED7"/>
    <w:rsid w:val="003D555A"/>
    <w:rsid w:val="003D6ACB"/>
    <w:rsid w:val="003D7B32"/>
    <w:rsid w:val="003E1CEC"/>
    <w:rsid w:val="003E528A"/>
    <w:rsid w:val="003E6E78"/>
    <w:rsid w:val="003E70C8"/>
    <w:rsid w:val="003F2F22"/>
    <w:rsid w:val="003F3797"/>
    <w:rsid w:val="003F4F4F"/>
    <w:rsid w:val="003F76DD"/>
    <w:rsid w:val="00400084"/>
    <w:rsid w:val="004164E0"/>
    <w:rsid w:val="004215A4"/>
    <w:rsid w:val="00425D05"/>
    <w:rsid w:val="00426787"/>
    <w:rsid w:val="00431449"/>
    <w:rsid w:val="0043289D"/>
    <w:rsid w:val="0043379C"/>
    <w:rsid w:val="004344CC"/>
    <w:rsid w:val="00434CE3"/>
    <w:rsid w:val="00436867"/>
    <w:rsid w:val="004368FE"/>
    <w:rsid w:val="00442419"/>
    <w:rsid w:val="00444635"/>
    <w:rsid w:val="00455806"/>
    <w:rsid w:val="004571D5"/>
    <w:rsid w:val="00461393"/>
    <w:rsid w:val="0046252D"/>
    <w:rsid w:val="0046354C"/>
    <w:rsid w:val="00463EBF"/>
    <w:rsid w:val="00466AE6"/>
    <w:rsid w:val="0047252E"/>
    <w:rsid w:val="0047325B"/>
    <w:rsid w:val="00474C43"/>
    <w:rsid w:val="00476B25"/>
    <w:rsid w:val="00477A71"/>
    <w:rsid w:val="00480131"/>
    <w:rsid w:val="004873BA"/>
    <w:rsid w:val="00487C36"/>
    <w:rsid w:val="00492C51"/>
    <w:rsid w:val="00495BAF"/>
    <w:rsid w:val="004A062F"/>
    <w:rsid w:val="004A2885"/>
    <w:rsid w:val="004A3579"/>
    <w:rsid w:val="004A70AF"/>
    <w:rsid w:val="004B0B81"/>
    <w:rsid w:val="004B5D17"/>
    <w:rsid w:val="004C2705"/>
    <w:rsid w:val="004C4C81"/>
    <w:rsid w:val="004D0FF8"/>
    <w:rsid w:val="004D53E1"/>
    <w:rsid w:val="004E2C59"/>
    <w:rsid w:val="004E3E21"/>
    <w:rsid w:val="004E4892"/>
    <w:rsid w:val="004E6D8F"/>
    <w:rsid w:val="004F3A42"/>
    <w:rsid w:val="004F427C"/>
    <w:rsid w:val="004F79D7"/>
    <w:rsid w:val="00500EAF"/>
    <w:rsid w:val="005014E2"/>
    <w:rsid w:val="00501C8D"/>
    <w:rsid w:val="00502EE1"/>
    <w:rsid w:val="00510C89"/>
    <w:rsid w:val="00512429"/>
    <w:rsid w:val="0051256C"/>
    <w:rsid w:val="00512A82"/>
    <w:rsid w:val="00514763"/>
    <w:rsid w:val="00514807"/>
    <w:rsid w:val="00515732"/>
    <w:rsid w:val="0051729E"/>
    <w:rsid w:val="0052000E"/>
    <w:rsid w:val="00520DAD"/>
    <w:rsid w:val="00521FEE"/>
    <w:rsid w:val="00527160"/>
    <w:rsid w:val="00527999"/>
    <w:rsid w:val="00527F3B"/>
    <w:rsid w:val="005306BD"/>
    <w:rsid w:val="005365F3"/>
    <w:rsid w:val="00536A39"/>
    <w:rsid w:val="00537CC9"/>
    <w:rsid w:val="005429BC"/>
    <w:rsid w:val="0054302D"/>
    <w:rsid w:val="00550536"/>
    <w:rsid w:val="0055214D"/>
    <w:rsid w:val="005533E2"/>
    <w:rsid w:val="00554A7A"/>
    <w:rsid w:val="00555A0A"/>
    <w:rsid w:val="00556B5A"/>
    <w:rsid w:val="005578CB"/>
    <w:rsid w:val="00567F5F"/>
    <w:rsid w:val="00571813"/>
    <w:rsid w:val="00572C73"/>
    <w:rsid w:val="00573A5C"/>
    <w:rsid w:val="00576AC2"/>
    <w:rsid w:val="005812A1"/>
    <w:rsid w:val="005813EA"/>
    <w:rsid w:val="00584E70"/>
    <w:rsid w:val="00592AFB"/>
    <w:rsid w:val="005934EE"/>
    <w:rsid w:val="005954E8"/>
    <w:rsid w:val="005A0E4B"/>
    <w:rsid w:val="005A22B0"/>
    <w:rsid w:val="005A2F1E"/>
    <w:rsid w:val="005B0729"/>
    <w:rsid w:val="005B604E"/>
    <w:rsid w:val="005B6554"/>
    <w:rsid w:val="005B6E4C"/>
    <w:rsid w:val="005B74E4"/>
    <w:rsid w:val="005B7F8C"/>
    <w:rsid w:val="005C0DFB"/>
    <w:rsid w:val="005C35F5"/>
    <w:rsid w:val="005C7749"/>
    <w:rsid w:val="005D6870"/>
    <w:rsid w:val="005E0A99"/>
    <w:rsid w:val="005E2913"/>
    <w:rsid w:val="005E6B3C"/>
    <w:rsid w:val="005F22BA"/>
    <w:rsid w:val="00600429"/>
    <w:rsid w:val="00601748"/>
    <w:rsid w:val="0060716B"/>
    <w:rsid w:val="00613DE1"/>
    <w:rsid w:val="006178B8"/>
    <w:rsid w:val="0062785B"/>
    <w:rsid w:val="0063035D"/>
    <w:rsid w:val="006303A1"/>
    <w:rsid w:val="00640100"/>
    <w:rsid w:val="00646EDA"/>
    <w:rsid w:val="00647D72"/>
    <w:rsid w:val="006560AC"/>
    <w:rsid w:val="00656C8D"/>
    <w:rsid w:val="00660EE8"/>
    <w:rsid w:val="006633E5"/>
    <w:rsid w:val="00664E5B"/>
    <w:rsid w:val="00680DEB"/>
    <w:rsid w:val="00684F60"/>
    <w:rsid w:val="0069242A"/>
    <w:rsid w:val="00694034"/>
    <w:rsid w:val="006945B7"/>
    <w:rsid w:val="006949FC"/>
    <w:rsid w:val="0069699F"/>
    <w:rsid w:val="00696F15"/>
    <w:rsid w:val="006A6268"/>
    <w:rsid w:val="006B19A9"/>
    <w:rsid w:val="006B1F5F"/>
    <w:rsid w:val="006B2107"/>
    <w:rsid w:val="006C2D86"/>
    <w:rsid w:val="006C7CC0"/>
    <w:rsid w:val="006D1E31"/>
    <w:rsid w:val="006D3161"/>
    <w:rsid w:val="006E3D97"/>
    <w:rsid w:val="006E4B30"/>
    <w:rsid w:val="006E5F90"/>
    <w:rsid w:val="006E71FE"/>
    <w:rsid w:val="006F0D0E"/>
    <w:rsid w:val="006F1EE9"/>
    <w:rsid w:val="006F4BB0"/>
    <w:rsid w:val="007007DE"/>
    <w:rsid w:val="00703295"/>
    <w:rsid w:val="00713911"/>
    <w:rsid w:val="00714818"/>
    <w:rsid w:val="00717EE8"/>
    <w:rsid w:val="0072098E"/>
    <w:rsid w:val="00720CF9"/>
    <w:rsid w:val="00730E29"/>
    <w:rsid w:val="00731776"/>
    <w:rsid w:val="00732619"/>
    <w:rsid w:val="007361CA"/>
    <w:rsid w:val="007379C6"/>
    <w:rsid w:val="0074018B"/>
    <w:rsid w:val="00741748"/>
    <w:rsid w:val="0074207C"/>
    <w:rsid w:val="00742C8A"/>
    <w:rsid w:val="0074353C"/>
    <w:rsid w:val="00745A26"/>
    <w:rsid w:val="00745BC8"/>
    <w:rsid w:val="00752DBF"/>
    <w:rsid w:val="00754986"/>
    <w:rsid w:val="00762100"/>
    <w:rsid w:val="0076262C"/>
    <w:rsid w:val="007635F0"/>
    <w:rsid w:val="00773F2B"/>
    <w:rsid w:val="00774595"/>
    <w:rsid w:val="00775876"/>
    <w:rsid w:val="00781BD3"/>
    <w:rsid w:val="007A1713"/>
    <w:rsid w:val="007A2918"/>
    <w:rsid w:val="007A6FA5"/>
    <w:rsid w:val="007B2E0D"/>
    <w:rsid w:val="007B2FDE"/>
    <w:rsid w:val="007C44B5"/>
    <w:rsid w:val="007D153B"/>
    <w:rsid w:val="007D193C"/>
    <w:rsid w:val="007D2553"/>
    <w:rsid w:val="007E03CB"/>
    <w:rsid w:val="007E1BA3"/>
    <w:rsid w:val="007E55F0"/>
    <w:rsid w:val="007E5C92"/>
    <w:rsid w:val="007F327A"/>
    <w:rsid w:val="007F5D19"/>
    <w:rsid w:val="007F6585"/>
    <w:rsid w:val="00805956"/>
    <w:rsid w:val="00807C24"/>
    <w:rsid w:val="0082080C"/>
    <w:rsid w:val="00821082"/>
    <w:rsid w:val="00823FB0"/>
    <w:rsid w:val="00825EDD"/>
    <w:rsid w:val="00826B02"/>
    <w:rsid w:val="008313CB"/>
    <w:rsid w:val="00834B19"/>
    <w:rsid w:val="00837266"/>
    <w:rsid w:val="0084071E"/>
    <w:rsid w:val="008408FD"/>
    <w:rsid w:val="00840CD9"/>
    <w:rsid w:val="00845AE8"/>
    <w:rsid w:val="008550DA"/>
    <w:rsid w:val="00856EA2"/>
    <w:rsid w:val="008638B6"/>
    <w:rsid w:val="00865B50"/>
    <w:rsid w:val="00872252"/>
    <w:rsid w:val="00875B4F"/>
    <w:rsid w:val="00881796"/>
    <w:rsid w:val="00882B54"/>
    <w:rsid w:val="00892D51"/>
    <w:rsid w:val="008941E6"/>
    <w:rsid w:val="0089540F"/>
    <w:rsid w:val="0089542B"/>
    <w:rsid w:val="008A253B"/>
    <w:rsid w:val="008A382F"/>
    <w:rsid w:val="008A3C06"/>
    <w:rsid w:val="008A50EE"/>
    <w:rsid w:val="008B183B"/>
    <w:rsid w:val="008B2F6F"/>
    <w:rsid w:val="008B3D00"/>
    <w:rsid w:val="008C4995"/>
    <w:rsid w:val="008C5206"/>
    <w:rsid w:val="008D0F6A"/>
    <w:rsid w:val="008D2B95"/>
    <w:rsid w:val="008E5BBA"/>
    <w:rsid w:val="008E7623"/>
    <w:rsid w:val="008F1A68"/>
    <w:rsid w:val="008F4553"/>
    <w:rsid w:val="008F4BB0"/>
    <w:rsid w:val="00900E56"/>
    <w:rsid w:val="0090744E"/>
    <w:rsid w:val="00913174"/>
    <w:rsid w:val="0091417D"/>
    <w:rsid w:val="0091500A"/>
    <w:rsid w:val="00921E57"/>
    <w:rsid w:val="00922417"/>
    <w:rsid w:val="00922B3D"/>
    <w:rsid w:val="00927E7D"/>
    <w:rsid w:val="00933A5A"/>
    <w:rsid w:val="00933AC2"/>
    <w:rsid w:val="0093665E"/>
    <w:rsid w:val="00940781"/>
    <w:rsid w:val="009433AA"/>
    <w:rsid w:val="0094645E"/>
    <w:rsid w:val="00946B11"/>
    <w:rsid w:val="009604D9"/>
    <w:rsid w:val="00960528"/>
    <w:rsid w:val="0096088A"/>
    <w:rsid w:val="00961045"/>
    <w:rsid w:val="00961AD6"/>
    <w:rsid w:val="0096612C"/>
    <w:rsid w:val="0096637D"/>
    <w:rsid w:val="00972C32"/>
    <w:rsid w:val="0097338E"/>
    <w:rsid w:val="00991BFD"/>
    <w:rsid w:val="00992798"/>
    <w:rsid w:val="00993D0F"/>
    <w:rsid w:val="009942A7"/>
    <w:rsid w:val="009A0479"/>
    <w:rsid w:val="009A685B"/>
    <w:rsid w:val="009B0DF7"/>
    <w:rsid w:val="009B61B9"/>
    <w:rsid w:val="009C25B2"/>
    <w:rsid w:val="009C2A1D"/>
    <w:rsid w:val="009C3BA2"/>
    <w:rsid w:val="009C5B17"/>
    <w:rsid w:val="009C72E3"/>
    <w:rsid w:val="009D1899"/>
    <w:rsid w:val="009D2724"/>
    <w:rsid w:val="009D2C34"/>
    <w:rsid w:val="009D6A53"/>
    <w:rsid w:val="009D798F"/>
    <w:rsid w:val="009E0C16"/>
    <w:rsid w:val="009E21DB"/>
    <w:rsid w:val="009E2363"/>
    <w:rsid w:val="009F3401"/>
    <w:rsid w:val="009F4AA4"/>
    <w:rsid w:val="009F5806"/>
    <w:rsid w:val="009F678F"/>
    <w:rsid w:val="00A0147A"/>
    <w:rsid w:val="00A01699"/>
    <w:rsid w:val="00A070E9"/>
    <w:rsid w:val="00A07BE4"/>
    <w:rsid w:val="00A1466C"/>
    <w:rsid w:val="00A14853"/>
    <w:rsid w:val="00A20360"/>
    <w:rsid w:val="00A2103A"/>
    <w:rsid w:val="00A23258"/>
    <w:rsid w:val="00A2403B"/>
    <w:rsid w:val="00A252F7"/>
    <w:rsid w:val="00A26697"/>
    <w:rsid w:val="00A302B1"/>
    <w:rsid w:val="00A3381F"/>
    <w:rsid w:val="00A33E09"/>
    <w:rsid w:val="00A35A62"/>
    <w:rsid w:val="00A4140B"/>
    <w:rsid w:val="00A4482C"/>
    <w:rsid w:val="00A52ABF"/>
    <w:rsid w:val="00A52C38"/>
    <w:rsid w:val="00A557B7"/>
    <w:rsid w:val="00A56FE2"/>
    <w:rsid w:val="00A601E2"/>
    <w:rsid w:val="00A71617"/>
    <w:rsid w:val="00A734ED"/>
    <w:rsid w:val="00A738B9"/>
    <w:rsid w:val="00A76FB7"/>
    <w:rsid w:val="00A81496"/>
    <w:rsid w:val="00A83C94"/>
    <w:rsid w:val="00A938E2"/>
    <w:rsid w:val="00A9442D"/>
    <w:rsid w:val="00A9734D"/>
    <w:rsid w:val="00AA0094"/>
    <w:rsid w:val="00AA1074"/>
    <w:rsid w:val="00AA3E85"/>
    <w:rsid w:val="00AA531A"/>
    <w:rsid w:val="00AB155C"/>
    <w:rsid w:val="00AB3682"/>
    <w:rsid w:val="00AB37E0"/>
    <w:rsid w:val="00AB5A11"/>
    <w:rsid w:val="00AB6056"/>
    <w:rsid w:val="00AD7A35"/>
    <w:rsid w:val="00AE23FE"/>
    <w:rsid w:val="00AE4050"/>
    <w:rsid w:val="00AE5415"/>
    <w:rsid w:val="00AF563E"/>
    <w:rsid w:val="00AF763E"/>
    <w:rsid w:val="00AF7FB9"/>
    <w:rsid w:val="00B03C9A"/>
    <w:rsid w:val="00B1341D"/>
    <w:rsid w:val="00B144BD"/>
    <w:rsid w:val="00B14F56"/>
    <w:rsid w:val="00B15F82"/>
    <w:rsid w:val="00B17625"/>
    <w:rsid w:val="00B22CC4"/>
    <w:rsid w:val="00B23216"/>
    <w:rsid w:val="00B23CA0"/>
    <w:rsid w:val="00B317CF"/>
    <w:rsid w:val="00B335D2"/>
    <w:rsid w:val="00B469C5"/>
    <w:rsid w:val="00B46ED6"/>
    <w:rsid w:val="00B55798"/>
    <w:rsid w:val="00B55AD9"/>
    <w:rsid w:val="00B60A87"/>
    <w:rsid w:val="00B61CD0"/>
    <w:rsid w:val="00B61FCC"/>
    <w:rsid w:val="00B63F1B"/>
    <w:rsid w:val="00B65DE3"/>
    <w:rsid w:val="00B8099C"/>
    <w:rsid w:val="00B85279"/>
    <w:rsid w:val="00B913A5"/>
    <w:rsid w:val="00B934E4"/>
    <w:rsid w:val="00B946E0"/>
    <w:rsid w:val="00BA5130"/>
    <w:rsid w:val="00BA7CC2"/>
    <w:rsid w:val="00BB05F4"/>
    <w:rsid w:val="00BB12A1"/>
    <w:rsid w:val="00BB1ED9"/>
    <w:rsid w:val="00BB502A"/>
    <w:rsid w:val="00BB589B"/>
    <w:rsid w:val="00BB60C1"/>
    <w:rsid w:val="00BC482D"/>
    <w:rsid w:val="00BC5679"/>
    <w:rsid w:val="00BC6295"/>
    <w:rsid w:val="00BD22B5"/>
    <w:rsid w:val="00BE034A"/>
    <w:rsid w:val="00BE32E7"/>
    <w:rsid w:val="00BF3930"/>
    <w:rsid w:val="00BF68C3"/>
    <w:rsid w:val="00C00F24"/>
    <w:rsid w:val="00C00F4D"/>
    <w:rsid w:val="00C0349F"/>
    <w:rsid w:val="00C05754"/>
    <w:rsid w:val="00C075E0"/>
    <w:rsid w:val="00C078BE"/>
    <w:rsid w:val="00C137E1"/>
    <w:rsid w:val="00C13CF3"/>
    <w:rsid w:val="00C17DC6"/>
    <w:rsid w:val="00C265E6"/>
    <w:rsid w:val="00C32B9B"/>
    <w:rsid w:val="00C336DD"/>
    <w:rsid w:val="00C4274D"/>
    <w:rsid w:val="00C42E33"/>
    <w:rsid w:val="00C4782D"/>
    <w:rsid w:val="00C520D9"/>
    <w:rsid w:val="00C52636"/>
    <w:rsid w:val="00C54ACE"/>
    <w:rsid w:val="00C56FC6"/>
    <w:rsid w:val="00C757DD"/>
    <w:rsid w:val="00C811AE"/>
    <w:rsid w:val="00C84B15"/>
    <w:rsid w:val="00C95B2D"/>
    <w:rsid w:val="00CA0215"/>
    <w:rsid w:val="00CA05ED"/>
    <w:rsid w:val="00CA0BBC"/>
    <w:rsid w:val="00CA1AEF"/>
    <w:rsid w:val="00CA24DB"/>
    <w:rsid w:val="00CA2BBB"/>
    <w:rsid w:val="00CB1F25"/>
    <w:rsid w:val="00CC398E"/>
    <w:rsid w:val="00CC706C"/>
    <w:rsid w:val="00CC77C5"/>
    <w:rsid w:val="00CC7C0E"/>
    <w:rsid w:val="00CD285D"/>
    <w:rsid w:val="00CD5567"/>
    <w:rsid w:val="00CD5DAB"/>
    <w:rsid w:val="00CD5FF7"/>
    <w:rsid w:val="00CE122C"/>
    <w:rsid w:val="00CE546A"/>
    <w:rsid w:val="00CE5E00"/>
    <w:rsid w:val="00CE682B"/>
    <w:rsid w:val="00CF2B78"/>
    <w:rsid w:val="00D00298"/>
    <w:rsid w:val="00D00C23"/>
    <w:rsid w:val="00D011A9"/>
    <w:rsid w:val="00D07C7B"/>
    <w:rsid w:val="00D10AE5"/>
    <w:rsid w:val="00D16481"/>
    <w:rsid w:val="00D165EE"/>
    <w:rsid w:val="00D1705B"/>
    <w:rsid w:val="00D2218F"/>
    <w:rsid w:val="00D2774F"/>
    <w:rsid w:val="00D34C9D"/>
    <w:rsid w:val="00D413CA"/>
    <w:rsid w:val="00D55917"/>
    <w:rsid w:val="00D57C7E"/>
    <w:rsid w:val="00D60F0D"/>
    <w:rsid w:val="00D632DB"/>
    <w:rsid w:val="00D650CD"/>
    <w:rsid w:val="00D66106"/>
    <w:rsid w:val="00D67F6C"/>
    <w:rsid w:val="00D712DA"/>
    <w:rsid w:val="00D8086A"/>
    <w:rsid w:val="00D81130"/>
    <w:rsid w:val="00D84013"/>
    <w:rsid w:val="00D92F75"/>
    <w:rsid w:val="00D9488A"/>
    <w:rsid w:val="00D96442"/>
    <w:rsid w:val="00D96640"/>
    <w:rsid w:val="00DA0D2D"/>
    <w:rsid w:val="00DA5660"/>
    <w:rsid w:val="00DB01B3"/>
    <w:rsid w:val="00DB3F53"/>
    <w:rsid w:val="00DB60E1"/>
    <w:rsid w:val="00DC2428"/>
    <w:rsid w:val="00DC2BE9"/>
    <w:rsid w:val="00DC4FCC"/>
    <w:rsid w:val="00DD4A10"/>
    <w:rsid w:val="00DD52F6"/>
    <w:rsid w:val="00DD54A7"/>
    <w:rsid w:val="00DD668F"/>
    <w:rsid w:val="00DD797D"/>
    <w:rsid w:val="00DE2A1B"/>
    <w:rsid w:val="00DE4DB8"/>
    <w:rsid w:val="00DE5336"/>
    <w:rsid w:val="00DE561C"/>
    <w:rsid w:val="00DF2BE9"/>
    <w:rsid w:val="00DF2C38"/>
    <w:rsid w:val="00DF38A8"/>
    <w:rsid w:val="00DF5BE1"/>
    <w:rsid w:val="00DF6654"/>
    <w:rsid w:val="00DF7314"/>
    <w:rsid w:val="00E0119B"/>
    <w:rsid w:val="00E0253C"/>
    <w:rsid w:val="00E11DAA"/>
    <w:rsid w:val="00E12DDC"/>
    <w:rsid w:val="00E1605E"/>
    <w:rsid w:val="00E16574"/>
    <w:rsid w:val="00E20115"/>
    <w:rsid w:val="00E25CD1"/>
    <w:rsid w:val="00E27E14"/>
    <w:rsid w:val="00E431C6"/>
    <w:rsid w:val="00E454BD"/>
    <w:rsid w:val="00E45554"/>
    <w:rsid w:val="00E50070"/>
    <w:rsid w:val="00E620E8"/>
    <w:rsid w:val="00E6380E"/>
    <w:rsid w:val="00E7004C"/>
    <w:rsid w:val="00E7067C"/>
    <w:rsid w:val="00E7095F"/>
    <w:rsid w:val="00E737B5"/>
    <w:rsid w:val="00E77893"/>
    <w:rsid w:val="00E82544"/>
    <w:rsid w:val="00E86C2E"/>
    <w:rsid w:val="00E9143D"/>
    <w:rsid w:val="00E94EF5"/>
    <w:rsid w:val="00EB3545"/>
    <w:rsid w:val="00EB424B"/>
    <w:rsid w:val="00EB64B0"/>
    <w:rsid w:val="00EC0467"/>
    <w:rsid w:val="00EC7159"/>
    <w:rsid w:val="00EC75A5"/>
    <w:rsid w:val="00ED2062"/>
    <w:rsid w:val="00ED2D62"/>
    <w:rsid w:val="00ED3201"/>
    <w:rsid w:val="00ED5A29"/>
    <w:rsid w:val="00ED628B"/>
    <w:rsid w:val="00EE2A82"/>
    <w:rsid w:val="00EE3455"/>
    <w:rsid w:val="00EE3F7C"/>
    <w:rsid w:val="00EE545F"/>
    <w:rsid w:val="00EE5934"/>
    <w:rsid w:val="00EE5E31"/>
    <w:rsid w:val="00EE687D"/>
    <w:rsid w:val="00EE6978"/>
    <w:rsid w:val="00EF0B62"/>
    <w:rsid w:val="00EF3936"/>
    <w:rsid w:val="00EF58FB"/>
    <w:rsid w:val="00EF5FB0"/>
    <w:rsid w:val="00EF6F2C"/>
    <w:rsid w:val="00F0255A"/>
    <w:rsid w:val="00F140E5"/>
    <w:rsid w:val="00F16452"/>
    <w:rsid w:val="00F218D6"/>
    <w:rsid w:val="00F24C87"/>
    <w:rsid w:val="00F31EA6"/>
    <w:rsid w:val="00F339D2"/>
    <w:rsid w:val="00F34765"/>
    <w:rsid w:val="00F35416"/>
    <w:rsid w:val="00F42A41"/>
    <w:rsid w:val="00F441D1"/>
    <w:rsid w:val="00F5005B"/>
    <w:rsid w:val="00F52437"/>
    <w:rsid w:val="00F55CFF"/>
    <w:rsid w:val="00F57593"/>
    <w:rsid w:val="00F614A7"/>
    <w:rsid w:val="00F61DE5"/>
    <w:rsid w:val="00F6558D"/>
    <w:rsid w:val="00F660D6"/>
    <w:rsid w:val="00F678F8"/>
    <w:rsid w:val="00F72BCD"/>
    <w:rsid w:val="00F72C46"/>
    <w:rsid w:val="00F73EE3"/>
    <w:rsid w:val="00F747F2"/>
    <w:rsid w:val="00F748B2"/>
    <w:rsid w:val="00F75FB6"/>
    <w:rsid w:val="00F810A4"/>
    <w:rsid w:val="00F844EB"/>
    <w:rsid w:val="00F92AB4"/>
    <w:rsid w:val="00F96119"/>
    <w:rsid w:val="00FA0337"/>
    <w:rsid w:val="00FA11DC"/>
    <w:rsid w:val="00FA5275"/>
    <w:rsid w:val="00FB2084"/>
    <w:rsid w:val="00FB33C5"/>
    <w:rsid w:val="00FB46E7"/>
    <w:rsid w:val="00FB5032"/>
    <w:rsid w:val="00FC122F"/>
    <w:rsid w:val="00FC2093"/>
    <w:rsid w:val="00FC2373"/>
    <w:rsid w:val="00FC53A7"/>
    <w:rsid w:val="00FC660A"/>
    <w:rsid w:val="00FC6A19"/>
    <w:rsid w:val="00FD135D"/>
    <w:rsid w:val="00FD58D8"/>
    <w:rsid w:val="00FE048E"/>
    <w:rsid w:val="00FE3505"/>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paragraph" w:styleId="berarbeitung">
    <w:name w:val="Revision"/>
    <w:hidden/>
    <w:uiPriority w:val="99"/>
    <w:semiHidden/>
    <w:rsid w:val="00DF5BE1"/>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Funotentext"/>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Standard"/>
    <w:qFormat/>
    <w:rsid w:val="00FF0D69"/>
    <w:pPr>
      <w:numPr>
        <w:numId w:val="52"/>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ind w:left="198" w:hanging="198"/>
    </w:pPr>
  </w:style>
  <w:style w:type="paragraph" w:customStyle="1" w:styleId="05BAFUGrundschrift">
    <w:name w:val="05_BAFU_Grundschrift"/>
    <w:basedOn w:val="Standard"/>
    <w:rsid w:val="00FF0D69"/>
    <w:pPr>
      <w:spacing w:after="283" w:line="283" w:lineRule="exact"/>
      <w:jc w:val="both"/>
    </w:pPr>
    <w:rPr>
      <w:rFonts w:eastAsiaTheme="minorHAnsi" w:cs="Arial"/>
      <w:noProof/>
      <w:szCs w:val="20"/>
    </w:rPr>
  </w:style>
  <w:style w:type="character" w:styleId="NichtaufgelsteErwhnung">
    <w:name w:val="Unresolved Mention"/>
    <w:basedOn w:val="Absatz-Standardschriftart"/>
    <w:uiPriority w:val="99"/>
    <w:semiHidden/>
    <w:unhideWhenUsed/>
    <w:rsid w:val="009C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bfe.admin.ch/bfe/de/home/foerderung/erneuerbare-energien/einspeiseverguetung.html"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251E5437-75E2-4D1A-84BF-918E1393030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6724</Words>
  <Characters>42365</Characters>
  <Application>Microsoft Office Word</Application>
  <DocSecurity>0</DocSecurity>
  <Lines>353</Lines>
  <Paragraphs>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Mühlenen Aline BAFU</dc:creator>
  <cp:keywords/>
  <dc:description/>
  <cp:lastModifiedBy>Wicki Kezaya BAFU</cp:lastModifiedBy>
  <cp:revision>21</cp:revision>
  <cp:lastPrinted>2015-08-20T13:02:00Z</cp:lastPrinted>
  <dcterms:created xsi:type="dcterms:W3CDTF">2023-01-12T07:31:00Z</dcterms:created>
  <dcterms:modified xsi:type="dcterms:W3CDTF">2024-04-17T14:47:00Z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237-04.1-60673/00009/00005/L501-1490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Validierung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COO.2002.100.7.5667873</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Validierung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L501-1490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Validierung Bericht AKTUELL</vt:lpwstr>
  </property>
  <property fmtid="{D5CDD505-2E9C-101B-9397-08002B2CF9AE}" pid="286" name="FSC#UVEKCFG@15.1700:Nummer">
    <vt:lpwstr>L501-1490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*COO.2002.100.7.5667873*</vt:lpwstr>
  </property>
  <property fmtid="{D5CDD505-2E9C-101B-9397-08002B2CF9AE}" pid="314" name="FSC#COOELAK@1.1001:RefBarCode">
    <vt:lpwstr>*COO.2002.100.10.3737200*</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COO.2002.100.7.5667873</vt:lpwstr>
  </property>
  <property fmtid="{D5CDD505-2E9C-101B-9397-08002B2CF9AE}" pid="360" name="FSC#FSCFOLIO@1.1001:docpropproject">
    <vt:lpwstr/>
  </property>
</Properties>
</file>