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ABC7" w14:textId="25817322" w:rsidR="00CE5564" w:rsidRPr="00DA29E0" w:rsidRDefault="00903499" w:rsidP="00903499">
      <w:pPr>
        <w:pStyle w:val="BAFUTitel22"/>
      </w:pPr>
      <w:r>
        <w:rPr>
          <w:color w:val="808080" w:themeColor="background1" w:themeShade="80"/>
        </w:rPr>
        <w:t>2</w:t>
      </w:r>
      <w:r w:rsidRPr="00DA29E0">
        <w:tab/>
      </w:r>
      <w:r w:rsidRPr="00903499">
        <w:t xml:space="preserve">Leitfragen zu Prozessfaktoren zwischen </w:t>
      </w:r>
      <w:r>
        <w:br/>
      </w:r>
      <w:r w:rsidRPr="00903499">
        <w:t>M</w:t>
      </w:r>
      <w:r w:rsidR="00F02FA7">
        <w:t xml:space="preserve">eilenstein </w:t>
      </w:r>
      <w:r w:rsidRPr="00903499">
        <w:t>1 und 2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/>
          <w:noProof/>
          <w:sz w:val="24"/>
        </w:rPr>
        <w:drawing>
          <wp:inline distT="0" distB="0" distL="0" distR="0" wp14:anchorId="087DEFDB" wp14:editId="22A7F2CA">
            <wp:extent cx="7811002" cy="3634561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002" cy="363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840BD" w14:textId="5C660FEE" w:rsidR="003B21C6" w:rsidRPr="003B21C6" w:rsidRDefault="003B21C6" w:rsidP="003B21C6">
      <w:pPr>
        <w:pStyle w:val="BAFULeitfragen12pt"/>
      </w:pPr>
      <w:r w:rsidRPr="003B21C6">
        <w:t>Über welche Kommunikationskanäle ist die Zielgruppe am besten zu erreichen? Was kommt an, was wird nicht wahrgenommen?</w:t>
      </w:r>
    </w:p>
    <w:p w14:paraId="73384DED" w14:textId="49452B73" w:rsidR="003B21C6" w:rsidRPr="003B21C6" w:rsidRDefault="003B21C6" w:rsidP="003B21C6">
      <w:pPr>
        <w:pStyle w:val="BAFULeitfragen12pt"/>
      </w:pPr>
      <w:r w:rsidRPr="003B21C6">
        <w:t xml:space="preserve">Warum genau ist die Zielgruppe betroffen? Was verbessert sich konkret aufgrund der </w:t>
      </w:r>
      <w:proofErr w:type="spellStart"/>
      <w:r w:rsidRPr="003B21C6">
        <w:t>Massnahmen</w:t>
      </w:r>
      <w:proofErr w:type="spellEnd"/>
      <w:r w:rsidRPr="003B21C6">
        <w:t>, wieso ist das gut und erstrebenswert?</w:t>
      </w:r>
    </w:p>
    <w:p w14:paraId="521270F0" w14:textId="19DEDBD5" w:rsidR="003B21C6" w:rsidRPr="003B21C6" w:rsidRDefault="003B21C6" w:rsidP="003B21C6">
      <w:pPr>
        <w:pStyle w:val="BAFULeitfragen12pt"/>
      </w:pPr>
      <w:r w:rsidRPr="003B21C6">
        <w:t>Ist der Zielgruppe bewusst, dass sie die relevante Zielgruppe ist?</w:t>
      </w:r>
    </w:p>
    <w:p w14:paraId="28837A23" w14:textId="565D7DC8" w:rsidR="003B21C6" w:rsidRPr="003B21C6" w:rsidRDefault="003B21C6" w:rsidP="003B21C6">
      <w:pPr>
        <w:pStyle w:val="BAFULeitfragen12pt"/>
      </w:pPr>
      <w:r w:rsidRPr="003B21C6">
        <w:t>Lässt sich eine gemeinsame Vision entwickeln? Welche Ziele sind für alle Stakeholder positiv, was sollte auf jeden Fall vermieden werden?</w:t>
      </w:r>
    </w:p>
    <w:p w14:paraId="4AA98C6F" w14:textId="77777777" w:rsidR="003B21C6" w:rsidRPr="003B21C6" w:rsidRDefault="003B21C6" w:rsidP="003B21C6">
      <w:pPr>
        <w:pStyle w:val="BAFULeitfragen12pt"/>
      </w:pPr>
      <w:r w:rsidRPr="003B21C6">
        <w:t xml:space="preserve">Vermitteln alle Promotoren der Kampagne bzw. </w:t>
      </w:r>
      <w:proofErr w:type="spellStart"/>
      <w:r w:rsidRPr="003B21C6">
        <w:t>Massnahme</w:t>
      </w:r>
      <w:proofErr w:type="spellEnd"/>
      <w:r w:rsidRPr="003B21C6">
        <w:t xml:space="preserve"> eine gemeinsame, stimmige Botschaft, oder werden widersprüchliche Informationen kommuniziert?</w:t>
      </w:r>
    </w:p>
    <w:p w14:paraId="71E2E449" w14:textId="77777777" w:rsidR="00227E8D" w:rsidRDefault="003B21C6" w:rsidP="003B21C6">
      <w:pPr>
        <w:pStyle w:val="BAFULeitfragen12pt"/>
      </w:pPr>
      <w:r w:rsidRPr="003B21C6">
        <w:t xml:space="preserve">Gibt es Vorbehalte, Gerüchte, Kritik oder negative </w:t>
      </w:r>
      <w:proofErr w:type="spellStart"/>
      <w:r w:rsidRPr="003B21C6">
        <w:t>Äusserungen</w:t>
      </w:r>
      <w:proofErr w:type="spellEnd"/>
      <w:r w:rsidRPr="003B21C6">
        <w:t xml:space="preserve"> in der Zielgruppe in Bezug auf das Zielverhalten oder damit verbundene Folgen? Wie können Bedenken entkräftet, aber die Kritiker und Kritikerinnen trotzdem ernst genommen werden?</w:t>
      </w:r>
    </w:p>
    <w:p w14:paraId="1A850A78" w14:textId="507F9CA7" w:rsidR="003B21C6" w:rsidRPr="003B21C6" w:rsidRDefault="003B21C6" w:rsidP="003B21C6">
      <w:pPr>
        <w:pStyle w:val="BAFULeitfragen12pt"/>
        <w:numPr>
          <w:ilvl w:val="0"/>
          <w:numId w:val="0"/>
        </w:numPr>
        <w:sectPr w:rsidR="003B21C6" w:rsidRPr="003B21C6" w:rsidSect="002304EF">
          <w:headerReference w:type="even" r:id="rId8"/>
          <w:headerReference w:type="default" r:id="rId9"/>
          <w:type w:val="continuous"/>
          <w:pgSz w:w="11910" w:h="16840"/>
          <w:pgMar w:top="2440" w:right="1680" w:bottom="280" w:left="920" w:header="992" w:footer="0" w:gutter="0"/>
          <w:pgNumType w:start="1"/>
          <w:cols w:space="720"/>
        </w:sectPr>
      </w:pP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8F3717" w:rsidRPr="00AF7746" w14:paraId="2968713B" w14:textId="77777777" w:rsidTr="0036222C">
        <w:tc>
          <w:tcPr>
            <w:tcW w:w="8372" w:type="dxa"/>
          </w:tcPr>
          <w:p w14:paraId="37D8EB3C" w14:textId="77777777" w:rsidR="003B21C6" w:rsidRDefault="003B21C6" w:rsidP="003B21C6">
            <w:pPr>
              <w:pStyle w:val="BAFUFliesstextFragen10pt"/>
            </w:pPr>
            <w:r>
              <w:lastRenderedPageBreak/>
              <w:t xml:space="preserve">Was sind die </w:t>
            </w:r>
            <w:r w:rsidRPr="003B21C6">
              <w:rPr>
                <w:rStyle w:val="BAFUAuszeichnungBlack"/>
              </w:rPr>
              <w:t>zentralen Medien und Kommunikationskanäle</w:t>
            </w:r>
            <w:r>
              <w:t>, die die Zielgruppe nutzt?</w:t>
            </w:r>
          </w:p>
          <w:p w14:paraId="17C53511" w14:textId="6821DC15" w:rsidR="003B21C6" w:rsidRDefault="006C3810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513E2573" w14:textId="03917F9B" w:rsidR="008F3717" w:rsidRPr="00852641" w:rsidRDefault="003B21C6" w:rsidP="003B21C6">
            <w:pPr>
              <w:pStyle w:val="BAFUFliesstextFragen10pt"/>
            </w:pPr>
            <w:r>
              <w:t xml:space="preserve">Wie können diese für das </w:t>
            </w:r>
            <w:r w:rsidRPr="003B21C6">
              <w:rPr>
                <w:rStyle w:val="BAFUAuszeichnungBlack"/>
              </w:rPr>
              <w:t>Problem- und Zielverhalten genutzt</w:t>
            </w:r>
            <w:r>
              <w:t xml:space="preserve"> werden?</w:t>
            </w:r>
          </w:p>
          <w:p w14:paraId="437638A9" w14:textId="5B2AC089" w:rsidR="008F3717" w:rsidRPr="00852641" w:rsidRDefault="006C3810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8F3717" w14:paraId="78039928" w14:textId="77777777" w:rsidTr="0036222C">
        <w:tc>
          <w:tcPr>
            <w:tcW w:w="8372" w:type="dxa"/>
          </w:tcPr>
          <w:p w14:paraId="1E86B996" w14:textId="77777777" w:rsidR="003B21C6" w:rsidRDefault="003B21C6" w:rsidP="003B21C6">
            <w:pPr>
              <w:pStyle w:val="BAFUFliesstextFragen10pt"/>
            </w:pPr>
            <w:r>
              <w:t xml:space="preserve">Wie kann der Zielgruppe vermittelt werden, dass das </w:t>
            </w:r>
            <w:r w:rsidRPr="003B21C6">
              <w:rPr>
                <w:rStyle w:val="BAFUAuszeichnungBlack"/>
              </w:rPr>
              <w:t>Zielverhalten</w:t>
            </w:r>
            <w:r>
              <w:t xml:space="preserve"> und der </w:t>
            </w:r>
            <w:r w:rsidRPr="003B21C6">
              <w:rPr>
                <w:rStyle w:val="BAFUAuszeichnungBlack"/>
              </w:rPr>
              <w:t>Zielzustand</w:t>
            </w:r>
            <w:r>
              <w:t xml:space="preserve"> auch für die Zielgruppe </w:t>
            </w:r>
            <w:r w:rsidRPr="003B21C6">
              <w:rPr>
                <w:rStyle w:val="BAFUAuszeichnungBlack"/>
              </w:rPr>
              <w:t>vorteilhaft</w:t>
            </w:r>
            <w:r>
              <w:t xml:space="preserve"> sind?</w:t>
            </w:r>
          </w:p>
          <w:p w14:paraId="279E77C4" w14:textId="726F6A6D" w:rsidR="003B21C6" w:rsidRDefault="006C3810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565503B" w14:textId="77777777" w:rsidR="003B21C6" w:rsidRDefault="003B21C6" w:rsidP="003B21C6">
            <w:pPr>
              <w:pStyle w:val="BAFUFliesstextFragen10pt"/>
            </w:pPr>
            <w:r>
              <w:t>Warum führt die Zielgruppe das Problemverhalten aus, was bezweckt sie mit dem Verhalten? Wodurch wird sie motiviert?</w:t>
            </w:r>
          </w:p>
          <w:p w14:paraId="5CE410C6" w14:textId="25D5BEDE" w:rsidR="003B21C6" w:rsidRDefault="006C3810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12BBD91" w14:textId="346456E5" w:rsidR="008F3717" w:rsidRPr="00852641" w:rsidRDefault="003B21C6" w:rsidP="003B21C6">
            <w:pPr>
              <w:pStyle w:val="BAFUFliesstextFragen10pt"/>
            </w:pPr>
            <w:r>
              <w:t>Auf welche Art und Weise kann das Zielverhalten dasselbe Motiv bedienen, aber zum Zielzustand statt Problemzustand beitragen?</w:t>
            </w:r>
          </w:p>
          <w:p w14:paraId="7D2B0FA1" w14:textId="60F695B5" w:rsidR="008F3717" w:rsidRPr="00852641" w:rsidRDefault="006C3810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8F3717" w14:paraId="446FED07" w14:textId="77777777" w:rsidTr="0036222C">
        <w:tc>
          <w:tcPr>
            <w:tcW w:w="8372" w:type="dxa"/>
          </w:tcPr>
          <w:p w14:paraId="434293C0" w14:textId="4F2253F8" w:rsidR="003B21C6" w:rsidRDefault="003B21C6" w:rsidP="003B21C6">
            <w:pPr>
              <w:pStyle w:val="BAFUFliesstextFragen10pt"/>
            </w:pPr>
            <w:r>
              <w:t xml:space="preserve">Welche </w:t>
            </w:r>
            <w:r w:rsidRPr="003B21C6">
              <w:rPr>
                <w:rStyle w:val="BAFUAuszeichnungBlack"/>
              </w:rPr>
              <w:t>Akteure/Stakeholder</w:t>
            </w:r>
            <w:r>
              <w:t xml:space="preserve"> werden von der Zielgruppe als besonders positiv, welche als besonders negativ wahrgenommen?</w:t>
            </w:r>
          </w:p>
          <w:p w14:paraId="6C2AF8F3" w14:textId="7CD02310" w:rsidR="003B21C6" w:rsidRDefault="006C3810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79D7811" w14:textId="77777777" w:rsidR="003B21C6" w:rsidRDefault="003B21C6" w:rsidP="003B21C6">
            <w:pPr>
              <w:pStyle w:val="BAFUFliesstextFragen10pt"/>
            </w:pPr>
            <w:r w:rsidRPr="003B21C6">
              <w:rPr>
                <w:rStyle w:val="BAFUAuszeichnungBlack"/>
              </w:rPr>
              <w:t>Positive Akteure/ Stakeholder</w:t>
            </w:r>
            <w:r>
              <w:t xml:space="preserve"> (+ Hauptgrund für die positive Wahrnehmung):</w:t>
            </w:r>
          </w:p>
          <w:p w14:paraId="7F13EC54" w14:textId="459CA3D7" w:rsidR="003B21C6" w:rsidRDefault="006C3810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9335EE0" w14:textId="3A5E4FA6" w:rsidR="00C538E6" w:rsidRPr="00852641" w:rsidRDefault="003B21C6" w:rsidP="003B21C6">
            <w:pPr>
              <w:pStyle w:val="BAFUFliesstextFragen10pt"/>
            </w:pPr>
            <w:r w:rsidRPr="003B21C6">
              <w:rPr>
                <w:rStyle w:val="BAFUAuszeichnungBlack"/>
              </w:rPr>
              <w:t>Negative Akteure/ Stakeholder</w:t>
            </w:r>
            <w:r>
              <w:t xml:space="preserve"> (+ Hauptgrund für die negative Wahrnehmung):</w:t>
            </w:r>
          </w:p>
          <w:p w14:paraId="714A24BA" w14:textId="3BC385E5" w:rsidR="008F3717" w:rsidRPr="00852641" w:rsidRDefault="006C3810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3B21C6" w14:paraId="5651BAF8" w14:textId="77777777" w:rsidTr="0036222C">
        <w:tc>
          <w:tcPr>
            <w:tcW w:w="8372" w:type="dxa"/>
          </w:tcPr>
          <w:p w14:paraId="6284CFCB" w14:textId="77777777" w:rsidR="003B21C6" w:rsidRDefault="003B21C6" w:rsidP="003B21C6">
            <w:pPr>
              <w:pStyle w:val="BAFUFliesstextFragen10pt"/>
            </w:pPr>
            <w:r>
              <w:t xml:space="preserve">Mit welcher </w:t>
            </w:r>
            <w:r w:rsidRPr="003B21C6">
              <w:rPr>
                <w:rStyle w:val="BAFUAuszeichnungBlack"/>
              </w:rPr>
              <w:t>Kritik</w:t>
            </w:r>
            <w:r>
              <w:t xml:space="preserve"> und welchen </w:t>
            </w:r>
            <w:r w:rsidRPr="003B21C6">
              <w:rPr>
                <w:rStyle w:val="BAFUAuszeichnungBlack"/>
              </w:rPr>
              <w:t>Widerständen</w:t>
            </w:r>
            <w:r>
              <w:t xml:space="preserve"> in der Zielgruppe oder bei Akteuren/ Stakeholdern muss gerechnet werden und wie kann dem </w:t>
            </w:r>
            <w:r w:rsidRPr="003B21C6">
              <w:rPr>
                <w:rStyle w:val="BAFUAuszeichnungBlack"/>
              </w:rPr>
              <w:t>begegnet</w:t>
            </w:r>
            <w:r>
              <w:t xml:space="preserve"> werden?</w:t>
            </w:r>
          </w:p>
          <w:p w14:paraId="1C2494E9" w14:textId="6B2D0EBF" w:rsidR="003B21C6" w:rsidRDefault="006C3810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2717347" w14:textId="77777777" w:rsidR="003B21C6" w:rsidRPr="003B21C6" w:rsidRDefault="003B21C6" w:rsidP="003B21C6">
            <w:pPr>
              <w:pStyle w:val="BAFUFliesstextFragen10pt"/>
              <w:rPr>
                <w:rStyle w:val="BAFUAuszeichnungBlack"/>
              </w:rPr>
            </w:pPr>
            <w:r w:rsidRPr="003B21C6">
              <w:rPr>
                <w:rStyle w:val="BAFUAuszeichnungBlack"/>
              </w:rPr>
              <w:t>Mögliche Kritikpunkte:</w:t>
            </w:r>
          </w:p>
          <w:p w14:paraId="15605352" w14:textId="14A561B2" w:rsidR="003B21C6" w:rsidRDefault="006C3810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B69332D" w14:textId="77777777" w:rsidR="003B21C6" w:rsidRPr="003B21C6" w:rsidRDefault="003B21C6" w:rsidP="003B21C6">
            <w:pPr>
              <w:pStyle w:val="BAFUFliesstextFragen10pt"/>
              <w:rPr>
                <w:rStyle w:val="BAFUAuszeichnungBlack"/>
              </w:rPr>
            </w:pPr>
            <w:r w:rsidRPr="003B21C6">
              <w:rPr>
                <w:rStyle w:val="BAFUAuszeichnungBlack"/>
              </w:rPr>
              <w:t xml:space="preserve">Darauf kann </w:t>
            </w:r>
            <w:proofErr w:type="spellStart"/>
            <w:r w:rsidRPr="003B21C6">
              <w:rPr>
                <w:rStyle w:val="BAFUAuszeichnungBlack"/>
              </w:rPr>
              <w:t>folgendermassen</w:t>
            </w:r>
            <w:proofErr w:type="spellEnd"/>
            <w:r w:rsidRPr="003B21C6">
              <w:rPr>
                <w:rStyle w:val="BAFUAuszeichnungBlack"/>
              </w:rPr>
              <w:t xml:space="preserve"> reagiert werden:</w:t>
            </w:r>
          </w:p>
          <w:p w14:paraId="7DDD1CA3" w14:textId="3BE56417" w:rsidR="003B21C6" w:rsidRDefault="006C3810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156DCBD" w14:textId="77777777" w:rsidR="008F3717" w:rsidRDefault="003B21C6" w:rsidP="003B21C6">
            <w:pPr>
              <w:pStyle w:val="BAFUFliesstextFragen10pt"/>
            </w:pPr>
            <w:r>
              <w:t xml:space="preserve">Lässt sich etwas finden, was alle Stakeholder/ Akteure und die Zielgruppe vereint (kleinster gemeinsamer Nenner)? Wenn ja, was ist das und lässt sich daraus eine </w:t>
            </w:r>
            <w:r w:rsidRPr="003B21C6">
              <w:rPr>
                <w:rStyle w:val="BAFUAuszeichnungBlack"/>
              </w:rPr>
              <w:t>gemeinsame Vision</w:t>
            </w:r>
            <w:r>
              <w:t xml:space="preserve"> formulieren?</w:t>
            </w:r>
          </w:p>
          <w:p w14:paraId="729EEF5D" w14:textId="50CE4AF4" w:rsidR="003E060D" w:rsidRPr="003B21C6" w:rsidRDefault="006C3810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EF2295" w14:paraId="721CD12B" w14:textId="77777777" w:rsidTr="0036222C">
        <w:tc>
          <w:tcPr>
            <w:tcW w:w="8372" w:type="dxa"/>
          </w:tcPr>
          <w:p w14:paraId="40B6BF80" w14:textId="243CA664" w:rsidR="008F3717" w:rsidRPr="00EF2295" w:rsidRDefault="003B21C6" w:rsidP="00EF2295">
            <w:pPr>
              <w:pStyle w:val="BAFUFliesstextFragen10pt"/>
            </w:pPr>
            <w:r w:rsidRPr="003B21C6">
              <w:t>Um diese Fragen eindeutig beantworten zu können, besteht noch Klärungs- oder Recherchebedarf in folgenden Bereichen:</w:t>
            </w:r>
          </w:p>
          <w:p w14:paraId="4DC3F863" w14:textId="2400B8FD" w:rsidR="008F3717" w:rsidRPr="00EF2295" w:rsidRDefault="006C3810" w:rsidP="00EF2295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8CC9C95" w14:textId="77777777" w:rsidR="00CE5564" w:rsidRDefault="00CE5564" w:rsidP="003B21C6">
      <w:pPr>
        <w:spacing w:before="152"/>
      </w:pPr>
    </w:p>
    <w:sectPr w:rsidR="00CE5564" w:rsidSect="00CE4035"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0E2CB" w14:textId="77777777" w:rsidR="001B6B3A" w:rsidRDefault="001B6B3A">
      <w:r>
        <w:separator/>
      </w:r>
    </w:p>
  </w:endnote>
  <w:endnote w:type="continuationSeparator" w:id="0">
    <w:p w14:paraId="3D728261" w14:textId="77777777" w:rsidR="001B6B3A" w:rsidRDefault="001B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112A2" w14:textId="77777777" w:rsidR="001B6B3A" w:rsidRDefault="001B6B3A">
      <w:r>
        <w:separator/>
      </w:r>
    </w:p>
  </w:footnote>
  <w:footnote w:type="continuationSeparator" w:id="0">
    <w:p w14:paraId="418F13C4" w14:textId="77777777" w:rsidR="001B6B3A" w:rsidRDefault="001B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C216DD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 w:rsidRPr="00DA29E0">
                            <w:t xml:space="preserve">Kommunikations-Rahmenmodell </w:t>
                          </w:r>
                          <w:r w:rsidRPr="00DA29E0">
                            <w:rPr>
                              <w:color w:val="A6A6A6" w:themeColor="background1" w:themeShade="A6"/>
                            </w:rPr>
                            <w:t>© BAFU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iMlQEAABsDAAAOAAAAZHJzL2Uyb0RvYy54bWysUsFu2zAMvQ/YPwi6N3bStUi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" filled="f" stroked="f">
              <v:textbox inset="0,0,0,0">
                <w:txbxContent>
                  <w:p w14:paraId="225CF3D4" w14:textId="77777777" w:rsidR="00CE5564" w:rsidRPr="00DA29E0" w:rsidRDefault="00C216DD" w:rsidP="00DA29E0">
                    <w:pPr>
                      <w:pStyle w:val="Pieddepage"/>
                      <w:rPr>
                        <w:color w:val="A6A6A6" w:themeColor="background1" w:themeShade="A6"/>
                      </w:rPr>
                    </w:pPr>
                    <w:r w:rsidRPr="00DA29E0">
                      <w:t xml:space="preserve">Kommunikations-Rahmenmodell </w:t>
                    </w:r>
                    <w:r w:rsidRPr="00DA29E0">
                      <w:rPr>
                        <w:color w:val="A6A6A6" w:themeColor="background1" w:themeShade="A6"/>
                      </w:rPr>
                      <w:t>© BAFU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CBA189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320543941">
    <w:abstractNumId w:val="0"/>
  </w:num>
  <w:num w:numId="2" w16cid:durableId="158592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564"/>
    <w:rsid w:val="0001548E"/>
    <w:rsid w:val="000F6BF9"/>
    <w:rsid w:val="00197E30"/>
    <w:rsid w:val="001B6B3A"/>
    <w:rsid w:val="001D23E7"/>
    <w:rsid w:val="00227E8D"/>
    <w:rsid w:val="002304EF"/>
    <w:rsid w:val="002B39C3"/>
    <w:rsid w:val="002C198F"/>
    <w:rsid w:val="0036222C"/>
    <w:rsid w:val="003B21C6"/>
    <w:rsid w:val="003B42D4"/>
    <w:rsid w:val="003E060D"/>
    <w:rsid w:val="003F77D2"/>
    <w:rsid w:val="00460AC7"/>
    <w:rsid w:val="00476F14"/>
    <w:rsid w:val="00485FDE"/>
    <w:rsid w:val="00514CBA"/>
    <w:rsid w:val="00545ADB"/>
    <w:rsid w:val="0055192D"/>
    <w:rsid w:val="00640A9A"/>
    <w:rsid w:val="006435D7"/>
    <w:rsid w:val="006C3810"/>
    <w:rsid w:val="007122D0"/>
    <w:rsid w:val="007814EF"/>
    <w:rsid w:val="007A0053"/>
    <w:rsid w:val="007C5443"/>
    <w:rsid w:val="007D675B"/>
    <w:rsid w:val="007E762C"/>
    <w:rsid w:val="008051D2"/>
    <w:rsid w:val="008343F6"/>
    <w:rsid w:val="0083602D"/>
    <w:rsid w:val="00852641"/>
    <w:rsid w:val="008F3717"/>
    <w:rsid w:val="00903499"/>
    <w:rsid w:val="00945D9C"/>
    <w:rsid w:val="009530C2"/>
    <w:rsid w:val="0097084A"/>
    <w:rsid w:val="00AE364D"/>
    <w:rsid w:val="00AF7746"/>
    <w:rsid w:val="00B058BB"/>
    <w:rsid w:val="00B178EB"/>
    <w:rsid w:val="00B649CD"/>
    <w:rsid w:val="00B938BD"/>
    <w:rsid w:val="00BC4F68"/>
    <w:rsid w:val="00BE6928"/>
    <w:rsid w:val="00C216DD"/>
    <w:rsid w:val="00C538E6"/>
    <w:rsid w:val="00CB0193"/>
    <w:rsid w:val="00CE4035"/>
    <w:rsid w:val="00CE5564"/>
    <w:rsid w:val="00D17145"/>
    <w:rsid w:val="00D269C7"/>
    <w:rsid w:val="00D560D7"/>
    <w:rsid w:val="00D91004"/>
    <w:rsid w:val="00DA29E0"/>
    <w:rsid w:val="00EA40C9"/>
    <w:rsid w:val="00EF2295"/>
    <w:rsid w:val="00F02FA7"/>
    <w:rsid w:val="00F323C1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de-DE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  <w:lang w:val="de-DE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16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16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16DD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16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16DD"/>
    <w:rPr>
      <w:rFonts w:ascii="Arial" w:eastAsia="Arial" w:hAnsi="Arial" w:cs="Arial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Zimmermann</cp:lastModifiedBy>
  <cp:revision>5</cp:revision>
  <dcterms:created xsi:type="dcterms:W3CDTF">2024-11-28T12:42:00Z</dcterms:created>
  <dcterms:modified xsi:type="dcterms:W3CDTF">2024-11-29T06:22:00Z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2024-11-28T12:41:12Z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8181df20-d599-4e3b-9d5f-23cc396350cb</vt:lpwstr>
  </property>
  <property fmtid="{D5CDD505-2E9C-101B-9397-08002B2CF9AE}" pid="12" name="MSIP_Label_aa112399-b73b-40c1-8af2-919b124b9d91_ContentBits">
    <vt:lpwstr>0</vt:lpwstr>
  </property>
</Properties>
</file>